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A53D7E" w14:textId="77777777" w:rsidR="005F6140" w:rsidRPr="00C74BA4" w:rsidRDefault="001F21B9" w:rsidP="00C74BA4"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78231" wp14:editId="2FEA7AED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4480" w14:textId="77777777" w:rsid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Конспект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7823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13BA4480" w14:textId="77777777" w:rsidR="001F21B9" w:rsidRDefault="006C746E" w:rsidP="001816E6">
                      <w:pPr>
                        <w:pStyle w:val="af"/>
                        <w:ind w:firstLine="0"/>
                      </w:pPr>
                      <w:r>
                        <w:t>Конспект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AA9DE" wp14:editId="69D38655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570CA" w14:textId="6115F137" w:rsidR="00A62A09" w:rsidRP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С</w:t>
                            </w:r>
                            <w:r w:rsidR="008F1AC6">
                              <w:t>.</w:t>
                            </w:r>
                            <w:r>
                              <w:t>С</w:t>
                            </w:r>
                            <w:r w:rsidR="008F1AC6">
                              <w:t xml:space="preserve">. </w:t>
                            </w:r>
                            <w:r>
                              <w:t>Жумажанова</w:t>
                            </w:r>
                            <w:r w:rsidR="00F07152">
                              <w:t>, П.С. Ложников</w:t>
                            </w:r>
                            <w:bookmarkStart w:id="0" w:name="_GoBack"/>
                            <w:bookmarkEnd w:id="0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AA9D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70C570CA" w14:textId="6115F137" w:rsidR="00A62A09" w:rsidRPr="001F21B9" w:rsidRDefault="006C746E" w:rsidP="001816E6">
                      <w:pPr>
                        <w:pStyle w:val="af"/>
                        <w:ind w:firstLine="0"/>
                      </w:pPr>
                      <w:r>
                        <w:t>С</w:t>
                      </w:r>
                      <w:r w:rsidR="008F1AC6">
                        <w:t>.</w:t>
                      </w:r>
                      <w:r>
                        <w:t>С</w:t>
                      </w:r>
                      <w:r w:rsidR="008F1AC6">
                        <w:t xml:space="preserve">. </w:t>
                      </w:r>
                      <w:r>
                        <w:t>Жумажанова</w:t>
                      </w:r>
                      <w:r w:rsidR="00F07152">
                        <w:t>, П.С. Ложников</w:t>
                      </w:r>
                      <w:bookmarkStart w:id="1" w:name="_GoBack"/>
                      <w:bookmarkEnd w:id="1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C74B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55F2A" wp14:editId="7EB0CADC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63028" w14:textId="77777777" w:rsidR="00A62A09" w:rsidRDefault="006C746E" w:rsidP="00A62A09">
                            <w:pPr>
                              <w:pStyle w:val="ad"/>
                            </w:pPr>
                            <w:r>
                              <w:t>Этика и правовые проблемы искусственного интеллекта</w:t>
                            </w:r>
                          </w:p>
                          <w:p w14:paraId="6B324F09" w14:textId="77777777" w:rsidR="009F2FBE" w:rsidRPr="002564E8" w:rsidRDefault="00C74BA4" w:rsidP="002564E8">
                            <w:pPr>
                              <w:jc w:val="center"/>
                              <w:rPr>
                                <w:b/>
                                <w:color w:val="05336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5336E"/>
                                <w:sz w:val="32"/>
                                <w:szCs w:val="32"/>
                              </w:rPr>
                              <w:t>Принципы</w:t>
                            </w:r>
                            <w:r w:rsidR="002564E8" w:rsidRPr="002564E8">
                              <w:rPr>
                                <w:b/>
                                <w:color w:val="05336E"/>
                                <w:sz w:val="32"/>
                                <w:szCs w:val="32"/>
                              </w:rPr>
                              <w:t xml:space="preserve"> искусственного интеллекта</w:t>
                            </w:r>
                          </w:p>
                          <w:p w14:paraId="040F0AAD" w14:textId="77777777" w:rsidR="002564E8" w:rsidRDefault="00256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5F2A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41C63028" w14:textId="77777777" w:rsidR="00A62A09" w:rsidRDefault="006C746E" w:rsidP="00A62A09">
                      <w:pPr>
                        <w:pStyle w:val="ad"/>
                      </w:pPr>
                      <w:r>
                        <w:t>Этика и правовые проблемы искусственного интеллекта</w:t>
                      </w:r>
                    </w:p>
                    <w:p w14:paraId="6B324F09" w14:textId="77777777" w:rsidR="009F2FBE" w:rsidRPr="002564E8" w:rsidRDefault="00C74BA4" w:rsidP="002564E8">
                      <w:pPr>
                        <w:jc w:val="center"/>
                        <w:rPr>
                          <w:b/>
                          <w:color w:val="05336E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b/>
                          <w:color w:val="05336E"/>
                          <w:sz w:val="32"/>
                          <w:szCs w:val="32"/>
                        </w:rPr>
                        <w:t>Принципы</w:t>
                      </w:r>
                      <w:r w:rsidR="002564E8" w:rsidRPr="002564E8">
                        <w:rPr>
                          <w:b/>
                          <w:color w:val="05336E"/>
                          <w:sz w:val="32"/>
                          <w:szCs w:val="32"/>
                        </w:rPr>
                        <w:t xml:space="preserve"> искусственного интеллекта</w:t>
                      </w:r>
                      <w:bookmarkEnd w:id="1"/>
                    </w:p>
                    <w:p w14:paraId="040F0AAD" w14:textId="77777777" w:rsidR="002564E8" w:rsidRDefault="002564E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C74BA4">
        <w:br w:type="page"/>
      </w:r>
    </w:p>
    <w:p w14:paraId="1134E97C" w14:textId="77777777" w:rsidR="00EF74EB" w:rsidRPr="00C74BA4" w:rsidRDefault="00C74BA4" w:rsidP="00E72F70">
      <w:pPr>
        <w:keepNext/>
        <w:spacing w:before="240" w:after="120"/>
        <w:jc w:val="center"/>
        <w:rPr>
          <w:b/>
          <w:color w:val="05336E"/>
          <w:szCs w:val="28"/>
        </w:rPr>
      </w:pPr>
      <w:r w:rsidRPr="00C74BA4">
        <w:rPr>
          <w:b/>
          <w:color w:val="05336E"/>
          <w:szCs w:val="28"/>
        </w:rPr>
        <w:lastRenderedPageBreak/>
        <w:t xml:space="preserve">ПРИНЦИПЫ </w:t>
      </w:r>
      <w:r w:rsidR="00EF74EB" w:rsidRPr="00C74BA4">
        <w:rPr>
          <w:b/>
          <w:color w:val="05336E"/>
          <w:szCs w:val="28"/>
        </w:rPr>
        <w:t>ИСКУССТВЕННОГО ИНТЕЛЛЕКТА</w:t>
      </w:r>
    </w:p>
    <w:p w14:paraId="35EE044D" w14:textId="77777777" w:rsidR="00C74BA4" w:rsidRPr="00E72F70" w:rsidRDefault="00C74BA4" w:rsidP="00C74BA4">
      <w:pPr>
        <w:pStyle w:val="a4"/>
        <w:tabs>
          <w:tab w:val="left" w:pos="284"/>
          <w:tab w:val="left" w:pos="709"/>
          <w:tab w:val="left" w:pos="851"/>
        </w:tabs>
        <w:ind w:left="0"/>
        <w:rPr>
          <w:b/>
          <w:szCs w:val="28"/>
        </w:rPr>
      </w:pPr>
      <w:r w:rsidRPr="00E72F70">
        <w:rPr>
          <w:b/>
          <w:i/>
          <w:iCs/>
          <w:szCs w:val="28"/>
        </w:rPr>
        <w:t>Ответстве</w:t>
      </w:r>
      <w:r w:rsidR="00E72F70">
        <w:rPr>
          <w:b/>
          <w:i/>
          <w:iCs/>
          <w:szCs w:val="28"/>
        </w:rPr>
        <w:t>нность частных лиц и организаций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при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негативных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последствиях</w:t>
      </w:r>
      <w:r w:rsidRPr="00E72F70">
        <w:rPr>
          <w:b/>
          <w:i/>
          <w:iCs/>
          <w:szCs w:val="28"/>
        </w:rPr>
        <w:t xml:space="preserve">, </w:t>
      </w:r>
      <w:r w:rsidRPr="00E72F70">
        <w:rPr>
          <w:rFonts w:cs="Trebuchet MS"/>
          <w:b/>
          <w:i/>
          <w:iCs/>
          <w:szCs w:val="28"/>
        </w:rPr>
        <w:t>возникающих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в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результате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проектирования</w:t>
      </w:r>
      <w:r w:rsidRPr="00E72F70">
        <w:rPr>
          <w:b/>
          <w:i/>
          <w:iCs/>
          <w:szCs w:val="28"/>
        </w:rPr>
        <w:t xml:space="preserve">, </w:t>
      </w:r>
      <w:r w:rsidRPr="00E72F70">
        <w:rPr>
          <w:rFonts w:cs="Trebuchet MS"/>
          <w:b/>
          <w:i/>
          <w:iCs/>
          <w:szCs w:val="28"/>
        </w:rPr>
        <w:t>разработки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и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использования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ими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систем</w:t>
      </w:r>
      <w:r w:rsidRPr="00E72F70">
        <w:rPr>
          <w:b/>
          <w:i/>
          <w:iCs/>
          <w:szCs w:val="28"/>
        </w:rPr>
        <w:t xml:space="preserve"> на базе ИИ</w:t>
      </w:r>
      <w:r w:rsidRPr="00E72F70">
        <w:rPr>
          <w:b/>
          <w:szCs w:val="28"/>
        </w:rPr>
        <w:t xml:space="preserve">: </w:t>
      </w:r>
    </w:p>
    <w:p w14:paraId="0727D80A" w14:textId="77777777" w:rsidR="00C74BA4" w:rsidRPr="00C74BA4" w:rsidRDefault="00E72F70" w:rsidP="00C74BA4">
      <w:pPr>
        <w:pStyle w:val="a4"/>
        <w:numPr>
          <w:ilvl w:val="0"/>
          <w:numId w:val="2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C74BA4" w:rsidRPr="00C74BA4">
        <w:rPr>
          <w:szCs w:val="28"/>
        </w:rPr>
        <w:t>е допускать передачи полномочий ответственного нравственного выбора СИИ, не делегировать ответственность за последствия принятия решений СИИ – за все последствия работы СИИ всегда отвечает человек;</w:t>
      </w:r>
    </w:p>
    <w:p w14:paraId="1E97B7D9" w14:textId="77777777" w:rsidR="00C74BA4" w:rsidRPr="00C74BA4" w:rsidRDefault="00E72F70" w:rsidP="00C74BA4">
      <w:pPr>
        <w:pStyle w:val="a4"/>
        <w:numPr>
          <w:ilvl w:val="0"/>
          <w:numId w:val="2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Акторы ИИ должны ответственно относиться к вопросам влияния СИИ на общество и граждан на каждом этапе жизненного цикла СИИ, включая неприкосновенность частной жизни, этичное, безопасное и ответственное использование персональных данных, к характеру, степени и размеру ущерба, который может последовать в результате использования технологий и СИИ, а также при выборе и использовании аппаратных средств и программного обеспечения, задействованных на различных жизненных циклах СИИ. При этом ответственность Акторов ИИ должна соответствовать характеру, степени и размеру ущерба, который может последовать в результате использования технологий и систем ИИ.</w:t>
      </w:r>
    </w:p>
    <w:p w14:paraId="3D74CCDC" w14:textId="77777777" w:rsidR="00C74BA4" w:rsidRPr="00E72F70" w:rsidRDefault="00C74BA4" w:rsidP="00C74BA4">
      <w:pPr>
        <w:pStyle w:val="a4"/>
        <w:shd w:val="clear" w:color="auto" w:fill="FFFFFF"/>
        <w:tabs>
          <w:tab w:val="left" w:pos="284"/>
          <w:tab w:val="left" w:pos="709"/>
          <w:tab w:val="left" w:pos="851"/>
        </w:tabs>
        <w:ind w:left="0"/>
        <w:rPr>
          <w:b/>
          <w:i/>
          <w:iCs/>
          <w:szCs w:val="28"/>
        </w:rPr>
      </w:pPr>
      <w:r w:rsidRPr="00E72F70">
        <w:rPr>
          <w:b/>
          <w:i/>
          <w:iCs/>
          <w:szCs w:val="28"/>
        </w:rPr>
        <w:t>Справедливость и исключение дискриминации при использовании технологии</w:t>
      </w:r>
      <w:r w:rsidRPr="00E72F70">
        <w:rPr>
          <w:rFonts w:ascii="Arial" w:hAnsi="Arial" w:cs="Arial"/>
          <w:b/>
          <w:i/>
          <w:iCs/>
          <w:szCs w:val="28"/>
        </w:rPr>
        <w:t>̆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ИИ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для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различных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социальных</w:t>
      </w:r>
      <w:r w:rsidRPr="00E72F70">
        <w:rPr>
          <w:b/>
          <w:i/>
          <w:iCs/>
          <w:szCs w:val="28"/>
        </w:rPr>
        <w:t xml:space="preserve"> </w:t>
      </w:r>
      <w:r w:rsidRPr="00E72F70">
        <w:rPr>
          <w:rFonts w:cs="Trebuchet MS"/>
          <w:b/>
          <w:i/>
          <w:iCs/>
          <w:szCs w:val="28"/>
        </w:rPr>
        <w:t>групп</w:t>
      </w:r>
      <w:r w:rsidRPr="00E72F70">
        <w:rPr>
          <w:b/>
          <w:i/>
          <w:iCs/>
          <w:szCs w:val="28"/>
        </w:rPr>
        <w:t xml:space="preserve">: </w:t>
      </w:r>
    </w:p>
    <w:p w14:paraId="44E3E345" w14:textId="77777777" w:rsidR="00C74BA4" w:rsidRPr="00C74BA4" w:rsidRDefault="00E72F70" w:rsidP="00C74BA4">
      <w:pPr>
        <w:pStyle w:val="a4"/>
        <w:numPr>
          <w:ilvl w:val="0"/>
          <w:numId w:val="25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в</w:t>
      </w:r>
      <w:r w:rsidR="00C74BA4" w:rsidRPr="00C74BA4">
        <w:rPr>
          <w:szCs w:val="28"/>
        </w:rPr>
        <w:t xml:space="preserve"> целях обеспечения справедливости и недопущения дискриминации Акторы ИИ должны принять доступные меры для того, чтобы удостовериться, что применяемые ими наборы данных, методы обработки используемых для машинного обучения данных, при помощи которых осуществляется группирование и/или классификация данных, касающихся отдельных лиц или групп лиц, не влечет их умышленную дискриминацию по признакам расовой, национальной принадлежности, политических взглядов, религиозных или философских убеждений или сведений об интимной жизни;</w:t>
      </w:r>
    </w:p>
    <w:p w14:paraId="7592B59D" w14:textId="77777777" w:rsidR="00C74BA4" w:rsidRPr="00E72F70" w:rsidRDefault="00C74BA4" w:rsidP="00C74BA4">
      <w:pPr>
        <w:pStyle w:val="a4"/>
        <w:shd w:val="clear" w:color="auto" w:fill="FFFFFF"/>
        <w:tabs>
          <w:tab w:val="left" w:pos="284"/>
          <w:tab w:val="left" w:pos="709"/>
          <w:tab w:val="left" w:pos="851"/>
        </w:tabs>
        <w:ind w:left="0"/>
        <w:rPr>
          <w:b/>
          <w:i/>
          <w:iCs/>
          <w:szCs w:val="28"/>
        </w:rPr>
      </w:pPr>
      <w:r w:rsidRPr="00E72F70">
        <w:rPr>
          <w:b/>
          <w:i/>
          <w:iCs/>
          <w:szCs w:val="28"/>
        </w:rPr>
        <w:t>Прозрачность и объяснимость работы ИИ, направленная на то, чтобы пользователи понимали, как ИИ принимает решения, как система ИИ была разработана и протестирована, чтобы гарантировать, что она работает так, как изначально задумано:</w:t>
      </w:r>
    </w:p>
    <w:p w14:paraId="184E494A" w14:textId="77777777" w:rsidR="00C74BA4" w:rsidRPr="00C74BA4" w:rsidRDefault="00E72F70" w:rsidP="00C74BA4">
      <w:pPr>
        <w:pStyle w:val="a4"/>
        <w:numPr>
          <w:ilvl w:val="0"/>
          <w:numId w:val="25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отслеживаемость информации об алгоритмах, обучающих данных и пользовательских данных, в том числе о том, как они были собраны;</w:t>
      </w:r>
    </w:p>
    <w:p w14:paraId="0E5E5C1A" w14:textId="77777777" w:rsidR="00C74BA4" w:rsidRPr="00C74BA4" w:rsidRDefault="00E72F70" w:rsidP="00C74BA4">
      <w:pPr>
        <w:pStyle w:val="a4"/>
        <w:numPr>
          <w:ilvl w:val="0"/>
          <w:numId w:val="25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lastRenderedPageBreak/>
        <w:t xml:space="preserve"> </w:t>
      </w:r>
      <w:r w:rsidR="00C74BA4" w:rsidRPr="00C74BA4">
        <w:rPr>
          <w:szCs w:val="28"/>
        </w:rPr>
        <w:t>раскрытие методов оценки и показателей, используемых для проверки работы системы.</w:t>
      </w:r>
    </w:p>
    <w:p w14:paraId="54FFF81B" w14:textId="77777777" w:rsidR="00C74BA4" w:rsidRPr="00C74BA4" w:rsidRDefault="00E72F70" w:rsidP="00C74BA4">
      <w:pPr>
        <w:pStyle w:val="a4"/>
        <w:numPr>
          <w:ilvl w:val="0"/>
          <w:numId w:val="25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объяснение пользователям входных данных, которые использовались для принятия решения;</w:t>
      </w:r>
    </w:p>
    <w:p w14:paraId="7ADE1985" w14:textId="77777777" w:rsidR="00C74BA4" w:rsidRPr="00C74BA4" w:rsidRDefault="00E72F70" w:rsidP="00C74BA4">
      <w:pPr>
        <w:pStyle w:val="a4"/>
        <w:numPr>
          <w:ilvl w:val="0"/>
          <w:numId w:val="25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как можно больше объяснять пользователям, как система ИИ пришла к решению.</w:t>
      </w:r>
    </w:p>
    <w:p w14:paraId="3585EADE" w14:textId="77777777" w:rsidR="00C74BA4" w:rsidRPr="00C74BA4" w:rsidRDefault="00E72F70" w:rsidP="00C74BA4">
      <w:pPr>
        <w:pStyle w:val="a4"/>
        <w:numPr>
          <w:ilvl w:val="0"/>
          <w:numId w:val="25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уведомление пользователей, когда решение о них принимает система ИИ;</w:t>
      </w:r>
    </w:p>
    <w:p w14:paraId="6D9021AF" w14:textId="77777777" w:rsidR="00C74BA4" w:rsidRPr="00C74BA4" w:rsidRDefault="00E72F70" w:rsidP="00C74BA4">
      <w:pPr>
        <w:pStyle w:val="a4"/>
        <w:numPr>
          <w:ilvl w:val="0"/>
          <w:numId w:val="25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уведомление пользователей, когда они взаимодействуют с системой ИИ.</w:t>
      </w:r>
    </w:p>
    <w:p w14:paraId="4D692B03" w14:textId="77777777" w:rsidR="00C74BA4" w:rsidRPr="00E72F70" w:rsidRDefault="00C74BA4" w:rsidP="00E72F70">
      <w:pPr>
        <w:pStyle w:val="a4"/>
        <w:shd w:val="clear" w:color="auto" w:fill="FFFFFF"/>
        <w:tabs>
          <w:tab w:val="left" w:pos="284"/>
          <w:tab w:val="left" w:pos="851"/>
          <w:tab w:val="left" w:pos="1134"/>
        </w:tabs>
        <w:ind w:left="0"/>
        <w:contextualSpacing w:val="0"/>
        <w:rPr>
          <w:b/>
          <w:i/>
          <w:szCs w:val="28"/>
        </w:rPr>
      </w:pPr>
      <w:r w:rsidRPr="00E72F70">
        <w:rPr>
          <w:b/>
          <w:i/>
          <w:szCs w:val="28"/>
        </w:rPr>
        <w:t>Профессиональная ответственность проектировщиков и разработчиков систем ИИ:</w:t>
      </w:r>
    </w:p>
    <w:p w14:paraId="56A3F66B" w14:textId="77777777" w:rsidR="00C74BA4" w:rsidRPr="00C74BA4" w:rsidRDefault="00E72F70" w:rsidP="00C74BA4">
      <w:pPr>
        <w:pStyle w:val="a4"/>
        <w:numPr>
          <w:ilvl w:val="0"/>
          <w:numId w:val="26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 xml:space="preserve">профессионалы, занимающиеся проектированием, разработкой или развертыванием продуктов или систем на основе ИИ, должны осознавать свое уникальное положение, позволяющее оказывать влияние на людей, общество и будущее ИИ. </w:t>
      </w:r>
    </w:p>
    <w:p w14:paraId="6B314906" w14:textId="77777777" w:rsidR="00C74BA4" w:rsidRPr="00C74BA4" w:rsidRDefault="00E72F70" w:rsidP="00C74BA4">
      <w:pPr>
        <w:pStyle w:val="a4"/>
        <w:numPr>
          <w:ilvl w:val="0"/>
          <w:numId w:val="26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требуется  профессионализм и честность в обеспечении ответственного развития систем искусственного интеллекта и внесения своего опыта в общественное обсуждение, образование и управление.</w:t>
      </w:r>
    </w:p>
    <w:p w14:paraId="5CCB696F" w14:textId="77777777" w:rsidR="00C74BA4" w:rsidRPr="00C74BA4" w:rsidRDefault="00C74BA4" w:rsidP="00C74BA4">
      <w:pPr>
        <w:pStyle w:val="a4"/>
        <w:shd w:val="clear" w:color="auto" w:fill="FFFFFF"/>
        <w:tabs>
          <w:tab w:val="left" w:pos="284"/>
          <w:tab w:val="left" w:pos="709"/>
          <w:tab w:val="left" w:pos="851"/>
        </w:tabs>
        <w:ind w:left="0"/>
        <w:rPr>
          <w:i/>
          <w:iCs/>
          <w:szCs w:val="28"/>
        </w:rPr>
      </w:pPr>
      <w:r w:rsidRPr="00C74BA4">
        <w:rPr>
          <w:i/>
          <w:iCs/>
          <w:szCs w:val="28"/>
        </w:rPr>
        <w:t>Использование ИИ с целью пропаганды человеческих ценностей и принесения максимальной пользы обществу:</w:t>
      </w:r>
    </w:p>
    <w:p w14:paraId="0298A3B7" w14:textId="77777777" w:rsidR="00C74BA4" w:rsidRPr="00C74BA4" w:rsidRDefault="00C74BA4" w:rsidP="00C74BA4">
      <w:pPr>
        <w:pStyle w:val="a4"/>
        <w:numPr>
          <w:ilvl w:val="0"/>
          <w:numId w:val="27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C74BA4">
        <w:rPr>
          <w:szCs w:val="28"/>
        </w:rPr>
        <w:t xml:space="preserve"> ИИ должен внедряться и использовался таким образом, чтобы приносить максимальную пользу обществу, способствовать благополучию человечества и поощрять человеческое процветание. </w:t>
      </w:r>
    </w:p>
    <w:p w14:paraId="34CD5589" w14:textId="77777777" w:rsidR="00C74BA4" w:rsidRPr="00C74BA4" w:rsidRDefault="00E72F70" w:rsidP="00C74BA4">
      <w:pPr>
        <w:pStyle w:val="a4"/>
        <w:numPr>
          <w:ilvl w:val="0"/>
          <w:numId w:val="27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 xml:space="preserve">ИИ можно развернуть таким образом, чтобы уважать и согласовывать с социальными нормами, интересами человечества и основными культурными убеждениями и ценностями. </w:t>
      </w:r>
    </w:p>
    <w:p w14:paraId="44572923" w14:textId="77777777" w:rsidR="00C74BA4" w:rsidRPr="00C74BA4" w:rsidRDefault="00E72F70" w:rsidP="00C74BA4">
      <w:pPr>
        <w:pStyle w:val="a4"/>
        <w:numPr>
          <w:ilvl w:val="0"/>
          <w:numId w:val="27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р</w:t>
      </w:r>
      <w:r w:rsidR="00C74BA4" w:rsidRPr="00C74BA4">
        <w:rPr>
          <w:szCs w:val="28"/>
        </w:rPr>
        <w:t>яд уникальных человеческих ценностей включают (но не ограничиваются ими) честность, свободу и уважение. Поощрение человеческих ценностей в процессе разработки, внедрения и развертывания ИИ имеет решающее значение.</w:t>
      </w:r>
    </w:p>
    <w:p w14:paraId="5ED1EF51" w14:textId="77777777" w:rsidR="00C74BA4" w:rsidRPr="00E72F70" w:rsidRDefault="00C74BA4" w:rsidP="00C74BA4">
      <w:pPr>
        <w:pStyle w:val="a4"/>
        <w:shd w:val="clear" w:color="auto" w:fill="FFFFFF"/>
        <w:tabs>
          <w:tab w:val="left" w:pos="284"/>
          <w:tab w:val="left" w:pos="709"/>
          <w:tab w:val="left" w:pos="851"/>
        </w:tabs>
        <w:ind w:left="0"/>
        <w:rPr>
          <w:b/>
          <w:i/>
          <w:iCs/>
          <w:szCs w:val="28"/>
        </w:rPr>
      </w:pPr>
      <w:r w:rsidRPr="00E72F70">
        <w:rPr>
          <w:b/>
          <w:i/>
          <w:iCs/>
          <w:szCs w:val="28"/>
        </w:rPr>
        <w:t>Использование систем ИИ с учетом обеспечения защиты сведений ограниченного доступа:</w:t>
      </w:r>
    </w:p>
    <w:p w14:paraId="36D6DAD5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lastRenderedPageBreak/>
        <w:t xml:space="preserve"> </w:t>
      </w:r>
      <w:r w:rsidR="00C74BA4" w:rsidRPr="00C74BA4">
        <w:rPr>
          <w:szCs w:val="28"/>
        </w:rPr>
        <w:t>использование данных, полученных, собранных, используемых или раскрытых только для выполнения намеченных целей и задач;</w:t>
      </w:r>
    </w:p>
    <w:p w14:paraId="6B95E023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сообщение о цели обработки информации, позволяющей установить личность, и о ее передаче;</w:t>
      </w:r>
    </w:p>
    <w:p w14:paraId="6FC498D8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согласие: данные субъектов не должны собираться и обрабатывать без их ведома или разрешения;</w:t>
      </w:r>
    </w:p>
    <w:p w14:paraId="642899AB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контроль за использованием данных: контроль лиц за использованием их личной информации;</w:t>
      </w:r>
    </w:p>
    <w:p w14:paraId="049C1110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степень влияния лиц на то, как и почему используется их информация;</w:t>
      </w:r>
    </w:p>
    <w:p w14:paraId="7247416A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возможность ограничивать обработку данных: право лиц ограничивать сбор или использование данных в связи с внедрением ИИ;</w:t>
      </w:r>
    </w:p>
    <w:p w14:paraId="32A57EF6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исправление: позволить лицам изменять информацию, если она неверна;</w:t>
      </w:r>
    </w:p>
    <w:p w14:paraId="12047C29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удаление: лица могут удалять личные данные из системы и приложения ИИ;</w:t>
      </w:r>
    </w:p>
    <w:p w14:paraId="511BEDBC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предоставление лицам возможности просматривать личные данные, используемые системой и приложением ИИ;</w:t>
      </w:r>
    </w:p>
    <w:p w14:paraId="377C3205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конфиденциальность: учет соображений конфиденциальности данных при разработке систем и приложений искусственного интеллекта и на протяжении всего жизненного цикла использования данных;</w:t>
      </w:r>
    </w:p>
    <w:p w14:paraId="3297B2CC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разрешение споров: механизмы для разрешения споров в отношении этих функций.</w:t>
      </w:r>
    </w:p>
    <w:p w14:paraId="00B312CE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надежность: системы искусственного интеллекта, которые работают стабильно, как задумано, являются ключевыми для этой темы;</w:t>
      </w:r>
    </w:p>
    <w:p w14:paraId="70E52261" w14:textId="77777777" w:rsidR="00C74BA4" w:rsidRPr="00C74BA4" w:rsidRDefault="00E72F70" w:rsidP="00C74BA4">
      <w:pPr>
        <w:pStyle w:val="a4"/>
        <w:numPr>
          <w:ilvl w:val="0"/>
          <w:numId w:val="28"/>
        </w:numPr>
        <w:shd w:val="clear" w:color="auto" w:fill="FFFFFF"/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тестирование и мониторинг: может помочь свести к минимуму неправильное использование и злоупотребление системой ИИ.</w:t>
      </w:r>
    </w:p>
    <w:p w14:paraId="2164D043" w14:textId="77777777" w:rsidR="00C74BA4" w:rsidRPr="00E72F70" w:rsidRDefault="00C74BA4" w:rsidP="00C74BA4">
      <w:pPr>
        <w:pStyle w:val="a4"/>
        <w:shd w:val="clear" w:color="auto" w:fill="FFFFFF"/>
        <w:tabs>
          <w:tab w:val="left" w:pos="284"/>
          <w:tab w:val="left" w:pos="709"/>
          <w:tab w:val="left" w:pos="851"/>
        </w:tabs>
        <w:ind w:left="0"/>
        <w:rPr>
          <w:b/>
          <w:i/>
          <w:iCs/>
          <w:szCs w:val="28"/>
        </w:rPr>
      </w:pPr>
      <w:r w:rsidRPr="00E72F70">
        <w:rPr>
          <w:b/>
          <w:i/>
          <w:iCs/>
          <w:szCs w:val="28"/>
        </w:rPr>
        <w:t>Соблюдение принятых законов и нормативно-правовых акто</w:t>
      </w:r>
      <w:r w:rsidR="00E72F70" w:rsidRPr="00E72F70">
        <w:rPr>
          <w:b/>
          <w:i/>
          <w:iCs/>
          <w:szCs w:val="28"/>
        </w:rPr>
        <w:t>в, международных норм поведения:</w:t>
      </w:r>
      <w:r w:rsidRPr="00E72F70">
        <w:rPr>
          <w:b/>
          <w:i/>
          <w:iCs/>
          <w:szCs w:val="28"/>
        </w:rPr>
        <w:t xml:space="preserve"> </w:t>
      </w:r>
    </w:p>
    <w:p w14:paraId="33966472" w14:textId="77777777" w:rsidR="00C74BA4" w:rsidRPr="00C74BA4" w:rsidRDefault="00E72F70" w:rsidP="00C74BA4">
      <w:pPr>
        <w:pStyle w:val="a4"/>
        <w:numPr>
          <w:ilvl w:val="0"/>
          <w:numId w:val="29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соблюдение законов и постановлений, даже если они не соблюдаются в данной юрисдикции;</w:t>
      </w:r>
    </w:p>
    <w:p w14:paraId="2B98358B" w14:textId="77777777" w:rsidR="00C74BA4" w:rsidRPr="00C74BA4" w:rsidRDefault="00E72F70" w:rsidP="00C74BA4">
      <w:pPr>
        <w:pStyle w:val="a4"/>
        <w:numPr>
          <w:ilvl w:val="0"/>
          <w:numId w:val="29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C74BA4" w:rsidRPr="00C74BA4">
        <w:rPr>
          <w:szCs w:val="28"/>
        </w:rPr>
        <w:t>соблюдение всех юридических обязательств по всей цепочке создания стоимости искусственного интеллекта и периодический анализ соответствия деятельности и взаимоотношений заинтересованных сторон;</w:t>
      </w:r>
    </w:p>
    <w:p w14:paraId="094ADDF5" w14:textId="77777777" w:rsidR="00C74BA4" w:rsidRPr="00C74BA4" w:rsidRDefault="00E72F70" w:rsidP="00C74BA4">
      <w:pPr>
        <w:pStyle w:val="a4"/>
        <w:numPr>
          <w:ilvl w:val="0"/>
          <w:numId w:val="29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lastRenderedPageBreak/>
        <w:t xml:space="preserve"> </w:t>
      </w:r>
      <w:r w:rsidR="00C74BA4" w:rsidRPr="00C74BA4">
        <w:rPr>
          <w:szCs w:val="28"/>
        </w:rPr>
        <w:t>обеспечение того, чтобы цели, для которых разрабатывается и используется ИИ, были законными и конкретными.</w:t>
      </w:r>
    </w:p>
    <w:p w14:paraId="1831A5EC" w14:textId="77777777" w:rsidR="00C74BA4" w:rsidRPr="00C74BA4" w:rsidRDefault="00C74BA4" w:rsidP="00C74BA4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C74BA4">
        <w:rPr>
          <w:szCs w:val="28"/>
        </w:rPr>
        <w:t xml:space="preserve">Одним из этических стандартов поведения Акторов в сфере ИИ является недопущение передачи полномочий ответственного нравственного выбора СИИ, недопустимость делегирования ответственность за последствия принятия решений СИИ – </w:t>
      </w:r>
      <w:r w:rsidRPr="00C74BA4">
        <w:rPr>
          <w:b/>
          <w:bCs/>
          <w:szCs w:val="28"/>
        </w:rPr>
        <w:t>за все последствия работы СИИ всегда отвечает человек</w:t>
      </w:r>
      <w:r w:rsidRPr="00C74BA4">
        <w:rPr>
          <w:szCs w:val="28"/>
        </w:rPr>
        <w:t>.</w:t>
      </w:r>
    </w:p>
    <w:p w14:paraId="43B6FEC3" w14:textId="77777777" w:rsidR="00C74BA4" w:rsidRPr="00C74BA4" w:rsidRDefault="00C74BA4" w:rsidP="00C74BA4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C74BA4">
        <w:rPr>
          <w:szCs w:val="28"/>
        </w:rPr>
        <w:t>Акторы ИИ должны знать, учитывать и ориентироваться на положения законодательства РФ во всех сферах своей деятельности, в том числе вопросах юридической ответственности Акторов ИИ и порядка работы с персональными данными и информацией.</w:t>
      </w:r>
    </w:p>
    <w:p w14:paraId="5E58693D" w14:textId="77777777" w:rsidR="00C74BA4" w:rsidRPr="00C74BA4" w:rsidRDefault="00C74BA4" w:rsidP="00C74BA4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C74BA4">
        <w:rPr>
          <w:szCs w:val="28"/>
        </w:rPr>
        <w:t>Необходимо четкого, строгого и эффективно определить этические и правовые рамки при разработке, проектировании, производстве, использовании и модификации искусственного интеллекта.</w:t>
      </w:r>
    </w:p>
    <w:p w14:paraId="00CA204E" w14:textId="77777777" w:rsidR="00C74BA4" w:rsidRPr="00C74BA4" w:rsidRDefault="00C74BA4" w:rsidP="00C74BA4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C74BA4">
        <w:rPr>
          <w:szCs w:val="28"/>
        </w:rPr>
        <w:t>Уголовно-правовое регулирование ИИ возможно в случаях:</w:t>
      </w:r>
    </w:p>
    <w:p w14:paraId="65460D53" w14:textId="77777777" w:rsidR="00C74BA4" w:rsidRPr="00C74BA4" w:rsidRDefault="00E72F70" w:rsidP="00C74BA4">
      <w:pPr>
        <w:pStyle w:val="a4"/>
        <w:numPr>
          <w:ilvl w:val="0"/>
          <w:numId w:val="3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>о</w:t>
      </w:r>
      <w:r w:rsidR="00C74BA4" w:rsidRPr="00C74BA4">
        <w:rPr>
          <w:szCs w:val="28"/>
        </w:rPr>
        <w:t xml:space="preserve">шибок при создании ИИ; </w:t>
      </w:r>
    </w:p>
    <w:p w14:paraId="4B7A23D0" w14:textId="77777777" w:rsidR="00C74BA4" w:rsidRPr="00C74BA4" w:rsidRDefault="00E72F70" w:rsidP="00C74BA4">
      <w:pPr>
        <w:pStyle w:val="a4"/>
        <w:numPr>
          <w:ilvl w:val="0"/>
          <w:numId w:val="3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>н</w:t>
      </w:r>
      <w:r w:rsidR="00C74BA4" w:rsidRPr="00C74BA4">
        <w:rPr>
          <w:szCs w:val="28"/>
        </w:rPr>
        <w:t>еправомерного доступа злоумышленников в систему ИИ, после чего стало возможным совершение преступления;</w:t>
      </w:r>
    </w:p>
    <w:p w14:paraId="27BCAEC4" w14:textId="77777777" w:rsidR="00C74BA4" w:rsidRPr="00C74BA4" w:rsidRDefault="00E72F70" w:rsidP="00C74BA4">
      <w:pPr>
        <w:pStyle w:val="a4"/>
        <w:numPr>
          <w:ilvl w:val="0"/>
          <w:numId w:val="3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>с</w:t>
      </w:r>
      <w:r w:rsidR="00C74BA4" w:rsidRPr="00C74BA4">
        <w:rPr>
          <w:szCs w:val="28"/>
        </w:rPr>
        <w:t xml:space="preserve">амообучения ИИ и принятия им решения о совершении действий (бездействия), повлекших за собой совершение преступления; </w:t>
      </w:r>
    </w:p>
    <w:p w14:paraId="0C8964A1" w14:textId="77777777" w:rsidR="00C74BA4" w:rsidRPr="00C74BA4" w:rsidRDefault="00C74BA4" w:rsidP="00C74BA4">
      <w:pPr>
        <w:pStyle w:val="a4"/>
        <w:numPr>
          <w:ilvl w:val="0"/>
          <w:numId w:val="3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C74BA4">
        <w:rPr>
          <w:szCs w:val="28"/>
        </w:rPr>
        <w:t>ИИ был разработан злоумышленником, совершившим с помощью него преступление.</w:t>
      </w:r>
    </w:p>
    <w:p w14:paraId="0DE63CA6" w14:textId="77777777" w:rsidR="00C74BA4" w:rsidRPr="00C74BA4" w:rsidRDefault="00C74BA4" w:rsidP="00C74BA4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C74BA4">
        <w:rPr>
          <w:szCs w:val="28"/>
        </w:rPr>
        <w:t>Имеются обоснованные сомнения относительно эффективности применения к ИИ традиционных видов уголовного наказания (штраф или лишение свободы). С точки зрения западных юристов, для ИИ следует предусмотреть специальные виды наказания (деактивация, перепрограммирование или наделение статусом преступника, которое будет служить предупреждением для участников правоотношении</w:t>
      </w:r>
      <w:r w:rsidRPr="00C74BA4">
        <w:rPr>
          <w:rFonts w:ascii="Arial" w:hAnsi="Arial" w:cs="Arial"/>
          <w:szCs w:val="28"/>
        </w:rPr>
        <w:t>̆</w:t>
      </w:r>
      <w:r w:rsidRPr="00C74BA4">
        <w:rPr>
          <w:szCs w:val="28"/>
        </w:rPr>
        <w:t>).</w:t>
      </w:r>
    </w:p>
    <w:p w14:paraId="333E72A2" w14:textId="449A95B9" w:rsidR="00EF74EB" w:rsidRPr="00564E7C" w:rsidRDefault="00F143AB" w:rsidP="000E0527">
      <w:pPr>
        <w:pStyle w:val="af3"/>
        <w:keepNext/>
        <w:spacing w:before="120" w:line="312" w:lineRule="auto"/>
        <w:ind w:firstLine="0"/>
        <w:jc w:val="center"/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</w:pPr>
      <w:r w:rsidRPr="00564E7C"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  <w:lastRenderedPageBreak/>
        <w:t>Список источников</w:t>
      </w:r>
    </w:p>
    <w:p w14:paraId="31AA7E7D" w14:textId="089C793B" w:rsidR="002947C7" w:rsidRPr="00564E7C" w:rsidRDefault="00564E7C" w:rsidP="00564E7C">
      <w:pPr>
        <w:pStyle w:val="af3"/>
        <w:keepNext/>
        <w:numPr>
          <w:ilvl w:val="0"/>
          <w:numId w:val="32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564E7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Балашов</w:t>
      </w:r>
      <w:r w:rsidR="002947C7" w:rsidRPr="00564E7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А.И., </w:t>
      </w:r>
      <w:r w:rsidRPr="00564E7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Рудаков</w:t>
      </w:r>
      <w:r w:rsidR="002947C7" w:rsidRPr="00564E7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Г.П. П</w:t>
      </w:r>
      <w:r w:rsidRPr="00564E7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равоведение</w:t>
      </w:r>
      <w:r w:rsidR="002947C7" w:rsidRPr="00564E7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: </w:t>
      </w:r>
      <w:r w:rsidRPr="00564E7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учебник для вузов. 6-е изд., дополненное и переработанное. Стандарт третьего поколения. 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Издательский дом «Питер»</w:t>
      </w:r>
      <w:r w:rsidRPr="00564E7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 20</w:t>
      </w:r>
      <w:r w:rsidR="002947C7" w:rsidRPr="00564E7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15.</w:t>
      </w:r>
      <w:r w:rsidRPr="00564E7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 544 p.</w:t>
      </w:r>
    </w:p>
    <w:p w14:paraId="386985D5" w14:textId="5AEFB219" w:rsidR="002947C7" w:rsidRPr="00564E7C" w:rsidRDefault="00564E7C" w:rsidP="00564E7C">
      <w:pPr>
        <w:pStyle w:val="a4"/>
        <w:numPr>
          <w:ilvl w:val="0"/>
          <w:numId w:val="32"/>
        </w:numPr>
        <w:ind w:left="0" w:firstLine="709"/>
        <w:rPr>
          <w:rFonts w:eastAsiaTheme="majorEastAsia" w:cstheme="majorBidi"/>
          <w:caps/>
          <w:color w:val="auto"/>
          <w:spacing w:val="5"/>
          <w:kern w:val="28"/>
          <w:szCs w:val="28"/>
          <w:lang w:val="en-US" w:eastAsia="en-US"/>
        </w:rPr>
      </w:pP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 xml:space="preserve">Кодекс этики в сфере искусственного интеллекта [electronic resource]. </w:t>
      </w:r>
      <w:r w:rsidR="002947C7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val="en-US" w:eastAsia="en-US"/>
        </w:rPr>
        <w:t xml:space="preserve">URL: </w:t>
      </w:r>
      <w:hyperlink r:id="rId8" w:history="1"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val="en-US" w:eastAsia="en-US"/>
          </w:rPr>
          <w:t>https://a-ai.ru/wp-content/uploads/2021/10/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eastAsia="en-US"/>
          </w:rPr>
          <w:t>кодекс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val="en-US" w:eastAsia="en-US"/>
          </w:rPr>
          <w:t>_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eastAsia="en-US"/>
          </w:rPr>
          <w:t>этики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val="en-US" w:eastAsia="en-US"/>
          </w:rPr>
          <w:t>_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eastAsia="en-US"/>
          </w:rPr>
          <w:t>в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val="en-US" w:eastAsia="en-US"/>
          </w:rPr>
          <w:t>_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eastAsia="en-US"/>
          </w:rPr>
          <w:t>сфере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val="en-US" w:eastAsia="en-US"/>
          </w:rPr>
          <w:t>_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eastAsia="en-US"/>
          </w:rPr>
          <w:t>ии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val="en-US" w:eastAsia="en-US"/>
          </w:rPr>
          <w:t>_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eastAsia="en-US"/>
          </w:rPr>
          <w:t>финальный</w:t>
        </w:r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val="en-US" w:eastAsia="en-US"/>
          </w:rPr>
          <w:t>.pdf</w:t>
        </w:r>
      </w:hyperlink>
      <w:r w:rsidRPr="00564E7C">
        <w:rPr>
          <w:rFonts w:eastAsiaTheme="majorEastAsia" w:cstheme="majorBidi"/>
          <w:color w:val="auto"/>
          <w:spacing w:val="5"/>
          <w:kern w:val="28"/>
          <w:szCs w:val="28"/>
          <w:lang w:val="en-US" w:eastAsia="en-US"/>
        </w:rPr>
        <w:t>.</w:t>
      </w:r>
    </w:p>
    <w:p w14:paraId="14CAABC0" w14:textId="2D4995CA" w:rsidR="00D23E02" w:rsidRPr="00564E7C" w:rsidRDefault="00564E7C" w:rsidP="00564E7C">
      <w:pPr>
        <w:pStyle w:val="a4"/>
        <w:numPr>
          <w:ilvl w:val="0"/>
          <w:numId w:val="32"/>
        </w:numPr>
        <w:ind w:left="0" w:firstLine="709"/>
        <w:rPr>
          <w:rFonts w:eastAsiaTheme="majorEastAsia" w:cstheme="majorBidi"/>
          <w:caps/>
          <w:color w:val="auto"/>
          <w:spacing w:val="5"/>
          <w:kern w:val="28"/>
          <w:szCs w:val="28"/>
          <w:lang w:val="en-US" w:eastAsia="en-US"/>
        </w:rPr>
      </w:pPr>
      <w:r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>«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Конвенция о защите физических лиц при автоматизированно</w:t>
      </w:r>
      <w:r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й обработке персональных данных</w:t>
      </w:r>
      <w:r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>»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 xml:space="preserve"> (заключена в г. Страсбурге 28.01.1981) (вместе с поправками к конвенции о защите физических лиц при автоматизированной обработке персональных данных (СДСЕ </w:t>
      </w:r>
      <w:r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№108), позволяющими присоединение европейских сообществ, принятыми Комитетом Министров в Страсбурге 15.06.1999)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/ </w:t>
      </w:r>
      <w:r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К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онсультант</w:t>
      </w:r>
      <w:r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П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люс [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val="en-US" w:eastAsia="en-US"/>
        </w:rPr>
        <w:t>electronic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val="en-US" w:eastAsia="en-US"/>
        </w:rPr>
        <w:t>resource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 xml:space="preserve">]. 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val="en-US" w:eastAsia="en-US"/>
        </w:rPr>
        <w:t xml:space="preserve">URL: </w:t>
      </w:r>
      <w:hyperlink r:id="rId9" w:history="1"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val="en-US" w:eastAsia="en-US"/>
          </w:rPr>
          <w:t>https://www.consultant.ru/document/cons_doc_law_121499/</w:t>
        </w:r>
      </w:hyperlink>
      <w:r w:rsidRPr="00564E7C">
        <w:rPr>
          <w:rFonts w:eastAsiaTheme="majorEastAsia" w:cstheme="majorBidi"/>
          <w:color w:val="auto"/>
          <w:spacing w:val="5"/>
          <w:kern w:val="28"/>
          <w:szCs w:val="28"/>
          <w:lang w:val="en-US" w:eastAsia="en-US"/>
        </w:rPr>
        <w:t>.</w:t>
      </w:r>
    </w:p>
    <w:p w14:paraId="5FF13A5F" w14:textId="7E1EC5BB" w:rsidR="002947C7" w:rsidRPr="00564E7C" w:rsidRDefault="00564E7C" w:rsidP="00564E7C">
      <w:pPr>
        <w:pStyle w:val="a4"/>
        <w:numPr>
          <w:ilvl w:val="0"/>
          <w:numId w:val="32"/>
        </w:numPr>
        <w:ind w:left="0" w:firstLine="709"/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</w:pPr>
      <w:r>
        <w:rPr>
          <w:rFonts w:eastAsiaTheme="majorEastAsia" w:cstheme="majorBidi"/>
          <w:bCs/>
          <w:color w:val="auto"/>
          <w:spacing w:val="5"/>
          <w:kern w:val="28"/>
          <w:szCs w:val="28"/>
          <w:lang w:eastAsia="en-US"/>
        </w:rPr>
        <w:t>Резолюция Е</w:t>
      </w:r>
      <w:r w:rsidRPr="00564E7C">
        <w:rPr>
          <w:rFonts w:eastAsiaTheme="majorEastAsia" w:cstheme="majorBidi"/>
          <w:bCs/>
          <w:color w:val="auto"/>
          <w:spacing w:val="5"/>
          <w:kern w:val="28"/>
          <w:szCs w:val="28"/>
          <w:lang w:eastAsia="en-US"/>
        </w:rPr>
        <w:t>вропарламента от 16 февраля 2017 года.</w:t>
      </w:r>
      <w:r w:rsidR="002947C7" w:rsidRPr="00564E7C">
        <w:rPr>
          <w:rFonts w:eastAsiaTheme="majorEastAsia" w:cstheme="majorBidi"/>
          <w:bCs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theme="majorBidi"/>
          <w:bCs/>
          <w:color w:val="auto"/>
          <w:spacing w:val="5"/>
          <w:kern w:val="28"/>
          <w:szCs w:val="28"/>
          <w:lang w:eastAsia="en-US"/>
        </w:rPr>
        <w:t>Нормы гражданского права о робототехнике</w:t>
      </w:r>
      <w:r w:rsidR="00C923CB" w:rsidRPr="00564E7C">
        <w:rPr>
          <w:rFonts w:eastAsiaTheme="majorEastAsia" w:cstheme="majorBidi"/>
          <w:bCs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 xml:space="preserve">[electronic resource]. </w:t>
      </w:r>
      <w:r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val="en-US" w:eastAsia="en-US"/>
        </w:rPr>
        <w:t>URL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:</w:t>
      </w:r>
      <w:r w:rsidR="00C923CB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hyperlink r:id="rId10" w:history="1">
        <w:r w:rsidRPr="00B40DDD">
          <w:rPr>
            <w:rStyle w:val="af8"/>
            <w:rFonts w:eastAsiaTheme="majorEastAsia" w:cstheme="majorBidi"/>
            <w:spacing w:val="5"/>
            <w:kern w:val="28"/>
            <w:szCs w:val="28"/>
            <w:lang w:eastAsia="en-US"/>
          </w:rPr>
          <w:t>https://robopravo.ru/riezoliutsiia_ies</w:t>
        </w:r>
      </w:hyperlink>
      <w:r w:rsidR="00C923CB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>.</w:t>
      </w:r>
    </w:p>
    <w:p w14:paraId="50FD8285" w14:textId="467F61ED" w:rsidR="00D23E02" w:rsidRPr="00564E7C" w:rsidRDefault="00B40DDD" w:rsidP="00564E7C">
      <w:pPr>
        <w:pStyle w:val="a4"/>
        <w:numPr>
          <w:ilvl w:val="0"/>
          <w:numId w:val="32"/>
        </w:numPr>
        <w:ind w:left="0" w:firstLine="709"/>
        <w:rPr>
          <w:rFonts w:eastAsiaTheme="majorEastAsia" w:cstheme="majorBidi"/>
          <w:caps/>
          <w:color w:val="auto"/>
          <w:spacing w:val="5"/>
          <w:kern w:val="28"/>
          <w:szCs w:val="28"/>
          <w:lang w:val="en-US" w:eastAsia="en-US"/>
        </w:rPr>
      </w:pP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Европеи</w:t>
      </w:r>
      <w:r w:rsidR="00D23E02" w:rsidRPr="00564E7C">
        <w:rPr>
          <w:rFonts w:ascii="Arial" w:eastAsiaTheme="majorEastAsia" w:hAnsi="Arial" w:cs="Arial"/>
          <w:caps/>
          <w:color w:val="auto"/>
          <w:spacing w:val="5"/>
          <w:kern w:val="28"/>
          <w:szCs w:val="28"/>
          <w:lang w:eastAsia="en-US"/>
        </w:rPr>
        <w:t>̆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ская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этическая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хартия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об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использовании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искусственного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интеллекта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в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судебных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системах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и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окружающих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их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="Trebuchet MS"/>
          <w:color w:val="auto"/>
          <w:spacing w:val="5"/>
          <w:kern w:val="28"/>
          <w:szCs w:val="28"/>
          <w:lang w:eastAsia="en-US"/>
        </w:rPr>
        <w:t>реалиях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 </w:t>
      </w:r>
      <w:r w:rsidRPr="00564E7C">
        <w:rPr>
          <w:rFonts w:eastAsiaTheme="majorEastAsia" w:cstheme="majorBidi"/>
          <w:color w:val="auto"/>
          <w:spacing w:val="5"/>
          <w:kern w:val="28"/>
          <w:szCs w:val="28"/>
          <w:lang w:eastAsia="en-US"/>
        </w:rPr>
        <w:t>[electronic resource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eastAsia="en-US"/>
        </w:rPr>
        <w:t xml:space="preserve">]. </w:t>
      </w:r>
      <w:r w:rsidR="00D23E02" w:rsidRPr="00564E7C">
        <w:rPr>
          <w:rFonts w:eastAsiaTheme="majorEastAsia" w:cstheme="majorBidi"/>
          <w:caps/>
          <w:color w:val="auto"/>
          <w:spacing w:val="5"/>
          <w:kern w:val="28"/>
          <w:szCs w:val="28"/>
          <w:lang w:val="en-US" w:eastAsia="en-US"/>
        </w:rPr>
        <w:t xml:space="preserve">URL: </w:t>
      </w:r>
      <w:hyperlink r:id="rId11" w:history="1">
        <w:r w:rsidR="00A220C2" w:rsidRPr="00B40DDD">
          <w:rPr>
            <w:rStyle w:val="af8"/>
            <w:rFonts w:eastAsiaTheme="majorEastAsia" w:cstheme="majorBidi"/>
            <w:spacing w:val="5"/>
            <w:kern w:val="28"/>
            <w:szCs w:val="28"/>
            <w:lang w:val="en-US" w:eastAsia="en-US"/>
          </w:rPr>
          <w:t>https://rm.coe.int/ru-ethical-charter-en-version-17-12-2018-mdl-06092019-2-/16809860f4</w:t>
        </w:r>
      </w:hyperlink>
      <w:r w:rsidR="00A220C2" w:rsidRPr="00564E7C">
        <w:rPr>
          <w:rFonts w:eastAsiaTheme="majorEastAsia" w:cstheme="majorBidi"/>
          <w:color w:val="auto"/>
          <w:spacing w:val="5"/>
          <w:kern w:val="28"/>
          <w:szCs w:val="28"/>
          <w:lang w:val="en-US" w:eastAsia="en-US"/>
        </w:rPr>
        <w:t>.</w:t>
      </w:r>
    </w:p>
    <w:p w14:paraId="796EB95D" w14:textId="5A515F9C" w:rsidR="000E0527" w:rsidRPr="00B40DDD" w:rsidRDefault="00B40DDD" w:rsidP="00564E7C">
      <w:pPr>
        <w:pStyle w:val="af3"/>
        <w:keepNext/>
        <w:numPr>
          <w:ilvl w:val="0"/>
          <w:numId w:val="32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564E7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Юнеско рекомендации об этических аспектах искусственного интеллекта (ноябрь 2021 г.) [electronic resource]. </w:t>
      </w:r>
      <w:r w:rsidR="000E0527" w:rsidRPr="00B40DDD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URL: </w:t>
      </w:r>
      <w:hyperlink r:id="rId12" w:history="1">
        <w:r w:rsidRPr="00B40DDD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https://www.google.com/url?sa=t&amp;rct=j&amp;q=&amp;esrc=s&amp;source=web&amp;cd=&amp;ved=2ahukewir-qlc-_n2ahxfk4skhes2dyuqfnoecamqaq&amp;url=https%3a%2f%2fircai.org%2fwp-content%2fuploads%2f2020%2f07%2frecommendation_first_draft_rus.pdf&amp;usg=aovvaw1hp4o7y9bsdjwdlcnip-1-</w:t>
        </w:r>
      </w:hyperlink>
      <w:r w:rsidRPr="00B40DDD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.</w:t>
      </w:r>
    </w:p>
    <w:p w14:paraId="7DC07362" w14:textId="77777777" w:rsidR="0014445C" w:rsidRPr="00B40DDD" w:rsidRDefault="0014445C" w:rsidP="00C74BA4">
      <w:pPr>
        <w:pStyle w:val="af3"/>
        <w:spacing w:before="120" w:after="80" w:line="312" w:lineRule="auto"/>
        <w:ind w:firstLine="709"/>
        <w:rPr>
          <w:rFonts w:ascii="Trebuchet MS" w:eastAsiaTheme="majorEastAsia" w:hAnsi="Trebuchet MS" w:cstheme="majorBidi"/>
          <w:caps/>
          <w:color w:val="05336E"/>
          <w:spacing w:val="5"/>
          <w:kern w:val="28"/>
          <w:szCs w:val="52"/>
          <w:lang w:val="en-US"/>
        </w:rPr>
      </w:pPr>
    </w:p>
    <w:sectPr w:rsidR="0014445C" w:rsidRPr="00B40DDD" w:rsidSect="00E91068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3E192" w14:textId="77777777" w:rsidR="0066456D" w:rsidRDefault="0066456D" w:rsidP="00657AD0">
      <w:pPr>
        <w:spacing w:line="240" w:lineRule="auto"/>
      </w:pPr>
      <w:r>
        <w:separator/>
      </w:r>
    </w:p>
  </w:endnote>
  <w:endnote w:type="continuationSeparator" w:id="0">
    <w:p w14:paraId="640A5EAD" w14:textId="77777777" w:rsidR="0066456D" w:rsidRDefault="0066456D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CA4FC" w14:textId="03B1FB1B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D4C19F9" wp14:editId="2B8D3662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F07152">
          <w:rPr>
            <w:noProof/>
            <w:color w:val="05336E"/>
          </w:rPr>
          <w:t>6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E00C4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2564E8">
      <w:rPr>
        <w:color w:val="05336E"/>
      </w:rPr>
      <w:t>2</w:t>
    </w:r>
    <w:r w:rsidRPr="00FA76A4">
      <w:rPr>
        <w:color w:val="05336E"/>
      </w:rPr>
      <w:t xml:space="preserve"> г.</w:t>
    </w:r>
  </w:p>
  <w:p w14:paraId="74D02782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3C8D8FF5" wp14:editId="1DD872D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C572D" w14:textId="77777777" w:rsidR="0066456D" w:rsidRDefault="0066456D" w:rsidP="00657AD0">
      <w:pPr>
        <w:spacing w:line="240" w:lineRule="auto"/>
      </w:pPr>
      <w:r>
        <w:separator/>
      </w:r>
    </w:p>
  </w:footnote>
  <w:footnote w:type="continuationSeparator" w:id="0">
    <w:p w14:paraId="444A84E1" w14:textId="77777777" w:rsidR="0066456D" w:rsidRDefault="0066456D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006AE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F1EA171" wp14:editId="65245134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D4F47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36C07AB" wp14:editId="426F228F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6660"/>
    <w:multiLevelType w:val="hybridMultilevel"/>
    <w:tmpl w:val="832A8250"/>
    <w:lvl w:ilvl="0" w:tplc="7770727A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87D5B51"/>
    <w:multiLevelType w:val="hybridMultilevel"/>
    <w:tmpl w:val="1190324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97420"/>
    <w:multiLevelType w:val="hybridMultilevel"/>
    <w:tmpl w:val="42AA035E"/>
    <w:lvl w:ilvl="0" w:tplc="9DA424D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C275E"/>
    <w:multiLevelType w:val="hybridMultilevel"/>
    <w:tmpl w:val="0C36B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0255"/>
    <w:multiLevelType w:val="hybridMultilevel"/>
    <w:tmpl w:val="326E25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BE3B7F"/>
    <w:multiLevelType w:val="hybridMultilevel"/>
    <w:tmpl w:val="85FEF4C8"/>
    <w:lvl w:ilvl="0" w:tplc="3374373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7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8" w15:restartNumberingAfterBreak="0">
    <w:nsid w:val="1BB703C4"/>
    <w:multiLevelType w:val="hybridMultilevel"/>
    <w:tmpl w:val="4678E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38736CC"/>
    <w:multiLevelType w:val="hybridMultilevel"/>
    <w:tmpl w:val="994448D8"/>
    <w:lvl w:ilvl="0" w:tplc="EAF2FAF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26349"/>
    <w:multiLevelType w:val="hybridMultilevel"/>
    <w:tmpl w:val="71B6B898"/>
    <w:lvl w:ilvl="0" w:tplc="EBA00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427C17"/>
    <w:multiLevelType w:val="hybridMultilevel"/>
    <w:tmpl w:val="C6369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E3862"/>
    <w:multiLevelType w:val="hybridMultilevel"/>
    <w:tmpl w:val="A3E2C270"/>
    <w:lvl w:ilvl="0" w:tplc="777072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CF83C79"/>
    <w:multiLevelType w:val="hybridMultilevel"/>
    <w:tmpl w:val="6A1AC52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D6631"/>
    <w:multiLevelType w:val="hybridMultilevel"/>
    <w:tmpl w:val="64601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D6F29"/>
    <w:multiLevelType w:val="hybridMultilevel"/>
    <w:tmpl w:val="A336E7D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7B00C9"/>
    <w:multiLevelType w:val="hybridMultilevel"/>
    <w:tmpl w:val="8DB4DB44"/>
    <w:lvl w:ilvl="0" w:tplc="FFFFFFFF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9" w15:restartNumberingAfterBreak="0">
    <w:nsid w:val="49214A54"/>
    <w:multiLevelType w:val="hybridMultilevel"/>
    <w:tmpl w:val="440AC7D8"/>
    <w:lvl w:ilvl="0" w:tplc="3A24037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6DD61D6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66C05ECC">
      <w:start w:val="33"/>
      <w:numFmt w:val="bullet"/>
      <w:lvlText w:val="•"/>
      <w:lvlJc w:val="left"/>
      <w:pPr>
        <w:ind w:left="2620" w:hanging="64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E7813B4"/>
    <w:multiLevelType w:val="hybridMultilevel"/>
    <w:tmpl w:val="33A48BAA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B7516"/>
    <w:multiLevelType w:val="hybridMultilevel"/>
    <w:tmpl w:val="3126C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27DA8"/>
    <w:multiLevelType w:val="hybridMultilevel"/>
    <w:tmpl w:val="D5FCCE4E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3B43114"/>
    <w:multiLevelType w:val="hybridMultilevel"/>
    <w:tmpl w:val="355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1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31"/>
  </w:num>
  <w:num w:numId="3">
    <w:abstractNumId w:val="7"/>
  </w:num>
  <w:num w:numId="4">
    <w:abstractNumId w:val="26"/>
  </w:num>
  <w:num w:numId="5">
    <w:abstractNumId w:val="12"/>
  </w:num>
  <w:num w:numId="6">
    <w:abstractNumId w:val="29"/>
  </w:num>
  <w:num w:numId="7">
    <w:abstractNumId w:val="6"/>
  </w:num>
  <w:num w:numId="8">
    <w:abstractNumId w:val="28"/>
  </w:num>
  <w:num w:numId="9">
    <w:abstractNumId w:val="30"/>
  </w:num>
  <w:num w:numId="10">
    <w:abstractNumId w:val="25"/>
  </w:num>
  <w:num w:numId="11">
    <w:abstractNumId w:val="24"/>
  </w:num>
  <w:num w:numId="12">
    <w:abstractNumId w:val="20"/>
  </w:num>
  <w:num w:numId="13">
    <w:abstractNumId w:val="2"/>
  </w:num>
  <w:num w:numId="14">
    <w:abstractNumId w:val="10"/>
  </w:num>
  <w:num w:numId="15">
    <w:abstractNumId w:val="5"/>
  </w:num>
  <w:num w:numId="16">
    <w:abstractNumId w:val="19"/>
  </w:num>
  <w:num w:numId="17">
    <w:abstractNumId w:val="15"/>
  </w:num>
  <w:num w:numId="18">
    <w:abstractNumId w:val="0"/>
  </w:num>
  <w:num w:numId="19">
    <w:abstractNumId w:val="1"/>
  </w:num>
  <w:num w:numId="20">
    <w:abstractNumId w:val="21"/>
  </w:num>
  <w:num w:numId="21">
    <w:abstractNumId w:val="18"/>
  </w:num>
  <w:num w:numId="22">
    <w:abstractNumId w:val="14"/>
  </w:num>
  <w:num w:numId="23">
    <w:abstractNumId w:val="11"/>
  </w:num>
  <w:num w:numId="24">
    <w:abstractNumId w:val="16"/>
  </w:num>
  <w:num w:numId="25">
    <w:abstractNumId w:val="13"/>
  </w:num>
  <w:num w:numId="26">
    <w:abstractNumId w:val="8"/>
  </w:num>
  <w:num w:numId="27">
    <w:abstractNumId w:val="22"/>
  </w:num>
  <w:num w:numId="28">
    <w:abstractNumId w:val="3"/>
  </w:num>
  <w:num w:numId="29">
    <w:abstractNumId w:val="27"/>
  </w:num>
  <w:num w:numId="30">
    <w:abstractNumId w:val="23"/>
  </w:num>
  <w:num w:numId="31">
    <w:abstractNumId w:val="4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E0527"/>
    <w:rsid w:val="00100267"/>
    <w:rsid w:val="00121989"/>
    <w:rsid w:val="0014445C"/>
    <w:rsid w:val="00160D01"/>
    <w:rsid w:val="001816E6"/>
    <w:rsid w:val="001F21B9"/>
    <w:rsid w:val="0023234D"/>
    <w:rsid w:val="002524F4"/>
    <w:rsid w:val="002564E8"/>
    <w:rsid w:val="002947C7"/>
    <w:rsid w:val="002A3F8A"/>
    <w:rsid w:val="002F70F5"/>
    <w:rsid w:val="003D70D4"/>
    <w:rsid w:val="003F2354"/>
    <w:rsid w:val="004654BC"/>
    <w:rsid w:val="004A479B"/>
    <w:rsid w:val="004C3C38"/>
    <w:rsid w:val="00564E7C"/>
    <w:rsid w:val="00566E63"/>
    <w:rsid w:val="005803F0"/>
    <w:rsid w:val="005B19DD"/>
    <w:rsid w:val="005F283E"/>
    <w:rsid w:val="005F6140"/>
    <w:rsid w:val="006516AB"/>
    <w:rsid w:val="00655107"/>
    <w:rsid w:val="00657AD0"/>
    <w:rsid w:val="00663224"/>
    <w:rsid w:val="0066456D"/>
    <w:rsid w:val="006670CD"/>
    <w:rsid w:val="00680547"/>
    <w:rsid w:val="006C746E"/>
    <w:rsid w:val="00731470"/>
    <w:rsid w:val="0078614F"/>
    <w:rsid w:val="007B60E6"/>
    <w:rsid w:val="008077C5"/>
    <w:rsid w:val="00814BED"/>
    <w:rsid w:val="008448AD"/>
    <w:rsid w:val="008852FF"/>
    <w:rsid w:val="008A1234"/>
    <w:rsid w:val="008F1AC6"/>
    <w:rsid w:val="00925778"/>
    <w:rsid w:val="009844F5"/>
    <w:rsid w:val="0098480C"/>
    <w:rsid w:val="009A7405"/>
    <w:rsid w:val="009B7EDD"/>
    <w:rsid w:val="009F2FBE"/>
    <w:rsid w:val="00A220C2"/>
    <w:rsid w:val="00A62A09"/>
    <w:rsid w:val="00AE522B"/>
    <w:rsid w:val="00B038B2"/>
    <w:rsid w:val="00B10EDB"/>
    <w:rsid w:val="00B40DDD"/>
    <w:rsid w:val="00B576B7"/>
    <w:rsid w:val="00B6558F"/>
    <w:rsid w:val="00B95826"/>
    <w:rsid w:val="00BA0509"/>
    <w:rsid w:val="00BC58ED"/>
    <w:rsid w:val="00BD6090"/>
    <w:rsid w:val="00BE325F"/>
    <w:rsid w:val="00C27902"/>
    <w:rsid w:val="00C74BA4"/>
    <w:rsid w:val="00C923CB"/>
    <w:rsid w:val="00CC023E"/>
    <w:rsid w:val="00D23E02"/>
    <w:rsid w:val="00D609D9"/>
    <w:rsid w:val="00D649A8"/>
    <w:rsid w:val="00DA08CF"/>
    <w:rsid w:val="00DA3AED"/>
    <w:rsid w:val="00DB217B"/>
    <w:rsid w:val="00DD04E3"/>
    <w:rsid w:val="00E50349"/>
    <w:rsid w:val="00E72F70"/>
    <w:rsid w:val="00E82993"/>
    <w:rsid w:val="00E91068"/>
    <w:rsid w:val="00EB7FA4"/>
    <w:rsid w:val="00EE3468"/>
    <w:rsid w:val="00EF74EB"/>
    <w:rsid w:val="00F07152"/>
    <w:rsid w:val="00F12D00"/>
    <w:rsid w:val="00F143AB"/>
    <w:rsid w:val="00F7295A"/>
    <w:rsid w:val="00FA118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7A4BE9"/>
  <w15:docId w15:val="{524F36D1-1AEE-4DF0-B5BD-DAA0CCD5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Body Text"/>
    <w:basedOn w:val="a"/>
    <w:link w:val="af6"/>
    <w:uiPriority w:val="1"/>
    <w:qFormat/>
    <w:rsid w:val="006C746E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Cs w:val="28"/>
      <w:lang w:eastAsia="en-US"/>
    </w:rPr>
  </w:style>
  <w:style w:type="character" w:customStyle="1" w:styleId="af6">
    <w:name w:val="Основной текст Знак"/>
    <w:basedOn w:val="a0"/>
    <w:link w:val="af5"/>
    <w:uiPriority w:val="1"/>
    <w:rsid w:val="006C746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7">
    <w:name w:val="Normal (Web)"/>
    <w:basedOn w:val="a"/>
    <w:uiPriority w:val="99"/>
    <w:unhideWhenUsed/>
    <w:rsid w:val="006C74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8">
    <w:name w:val="Hyperlink"/>
    <w:basedOn w:val="a0"/>
    <w:uiPriority w:val="99"/>
    <w:unhideWhenUsed/>
    <w:rsid w:val="000E052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E05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5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28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1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2918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-ai.ru/wp-content/uploads/2021/10/&#1082;&#1086;&#1076;&#1077;&#1082;&#1089;_&#1101;&#1090;&#1080;&#1082;&#1080;_&#1074;_&#1089;&#1092;&#1077;&#1088;&#1077;_&#1080;&#1080;_&#1092;&#1080;&#1085;&#1072;&#1083;&#1100;&#1085;&#1099;&#1081;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t&amp;rct=j&amp;q=&amp;esrc=s&amp;source=web&amp;cd=&amp;ved=2ahukewir-qlc-_n2ahxfk4skhes2dyuqfnoecamqaq&amp;url=https%3a%2f%2fircai.org%2fwp-content%2fuploads%2f2020%2f07%2frecommendation_first_draft_rus.pdf&amp;usg=aovvaw1hp4o7y9bsdjwdlcnip-1-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m.coe.int/ru-ethical-charter-en-version-17-12-2018-mdl-06092019-2-/16809860f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robopravo.ru/riezoliutsiia_i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121499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DDFE0-35A9-40E0-9E8D-B61AA6BC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</TotalTime>
  <Pages>1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cp:lastPrinted>2021-12-13T14:17:00Z</cp:lastPrinted>
  <dcterms:created xsi:type="dcterms:W3CDTF">2022-04-05T07:14:00Z</dcterms:created>
  <dcterms:modified xsi:type="dcterms:W3CDTF">2022-05-31T10:55:00Z</dcterms:modified>
</cp:coreProperties>
</file>