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BF404" w14:textId="77777777" w:rsidR="005F6140" w:rsidRPr="00C74BA4" w:rsidRDefault="001F21B9" w:rsidP="00C74BA4"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1D538" wp14:editId="586D8B2D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C8DEF" w14:textId="77777777" w:rsid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Конспект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746E" w:rsidP="001816E6">
                      <w:pPr>
                        <w:pStyle w:val="af"/>
                        <w:ind w:firstLine="0"/>
                      </w:pPr>
                      <w:r>
                        <w:t>Конспект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12246" wp14:editId="5E0CCAF8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2C386" w14:textId="5F1DCA69" w:rsidR="00A62A09" w:rsidRP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8F1AC6">
                              <w:t>.</w:t>
                            </w:r>
                            <w:r>
                              <w:t>С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Жумажанова</w:t>
                            </w:r>
                            <w:proofErr w:type="spellEnd"/>
                            <w:r w:rsidR="007015AC">
                              <w:t xml:space="preserve">, П.С. </w:t>
                            </w:r>
                            <w:proofErr w:type="spellStart"/>
                            <w:r w:rsidR="007015AC">
                              <w:t>Ложников</w:t>
                            </w:r>
                            <w:bookmarkStart w:id="0" w:name="_GoBack"/>
                            <w:bookmarkEnd w:id="0"/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1224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36E2C386" w14:textId="5F1DCA69" w:rsidR="00A62A09" w:rsidRPr="001F21B9" w:rsidRDefault="006C746E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8F1AC6">
                        <w:t>.</w:t>
                      </w:r>
                      <w:r>
                        <w:t>С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Жумажанова</w:t>
                      </w:r>
                      <w:proofErr w:type="spellEnd"/>
                      <w:r w:rsidR="007015AC">
                        <w:t xml:space="preserve">, П.С. </w:t>
                      </w:r>
                      <w:proofErr w:type="spellStart"/>
                      <w:r w:rsidR="007015AC">
                        <w:t>Ложников</w:t>
                      </w:r>
                      <w:bookmarkStart w:id="1" w:name="_GoBack"/>
                      <w:bookmarkEnd w:id="1"/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C74B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36988" wp14:editId="68844D49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C5E61" w14:textId="77777777" w:rsidR="00A62A09" w:rsidRDefault="006C746E" w:rsidP="00A62A09">
                            <w:pPr>
                              <w:pStyle w:val="ad"/>
                            </w:pPr>
                            <w:r>
                              <w:t>Этика и правовые проблемы искусственного интеллекта</w:t>
                            </w:r>
                          </w:p>
                          <w:p w14:paraId="423DA3AD" w14:textId="77777777" w:rsidR="009F2FBE" w:rsidRPr="009F701C" w:rsidRDefault="009F701C" w:rsidP="00FC6D29">
                            <w:pPr>
                              <w:spacing w:line="264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05336E"/>
                                <w:spacing w:val="15"/>
                                <w:sz w:val="32"/>
                                <w:szCs w:val="32"/>
                              </w:rPr>
                            </w:pPr>
                            <w:r w:rsidRPr="009F701C">
                              <w:rPr>
                                <w:rFonts w:eastAsiaTheme="majorEastAsia" w:cstheme="majorBidi"/>
                                <w:b/>
                                <w:iCs/>
                                <w:color w:val="05336E"/>
                                <w:spacing w:val="15"/>
                                <w:sz w:val="32"/>
                                <w:szCs w:val="32"/>
                              </w:rPr>
                              <w:t>Создание и использование этичного и социально приемлемого ИИ в современном мире</w:t>
                            </w:r>
                          </w:p>
                          <w:p w14:paraId="51BD0807" w14:textId="77777777" w:rsidR="002564E8" w:rsidRDefault="00256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C746E" w:rsidP="00A62A09">
                      <w:pPr>
                        <w:pStyle w:val="ad"/>
                      </w:pPr>
                      <w:r>
                        <w:t>Этика и правовые проблемы искусственного интеллекта</w:t>
                      </w:r>
                    </w:p>
                    <w:p w:rsidR="009F2FBE" w:rsidRPr="009F701C" w:rsidRDefault="009F701C" w:rsidP="00FC6D29">
                      <w:pPr>
                        <w:spacing w:line="264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05336E"/>
                          <w:spacing w:val="15"/>
                          <w:sz w:val="32"/>
                          <w:szCs w:val="32"/>
                        </w:rPr>
                      </w:pPr>
                      <w:r w:rsidRPr="009F701C">
                        <w:rPr>
                          <w:rFonts w:eastAsiaTheme="majorEastAsia" w:cstheme="majorBidi"/>
                          <w:b/>
                          <w:iCs/>
                          <w:color w:val="05336E"/>
                          <w:spacing w:val="15"/>
                          <w:sz w:val="32"/>
                          <w:szCs w:val="32"/>
                        </w:rPr>
                        <w:t>Создание и использование этичного и социально приемлемого ИИ в современном мире</w:t>
                      </w:r>
                    </w:p>
                    <w:p w:rsidR="002564E8" w:rsidRDefault="002564E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C74BA4">
        <w:br w:type="page"/>
      </w:r>
    </w:p>
    <w:p w14:paraId="6EED32F0" w14:textId="77777777" w:rsidR="00FC6D29" w:rsidRPr="0056094D" w:rsidRDefault="009F701C" w:rsidP="00FC6D29">
      <w:pPr>
        <w:pStyle w:val="a5"/>
        <w:tabs>
          <w:tab w:val="left" w:pos="709"/>
          <w:tab w:val="left" w:pos="851"/>
        </w:tabs>
        <w:ind w:firstLine="567"/>
        <w:rPr>
          <w:szCs w:val="28"/>
        </w:rPr>
      </w:pPr>
      <w:r w:rsidRPr="0056094D">
        <w:rPr>
          <w:rFonts w:eastAsia="Times New Roman"/>
          <w:szCs w:val="28"/>
        </w:rPr>
        <w:lastRenderedPageBreak/>
        <w:t>СОЗДАНИЕ И ИСПОЛЬЗОВАНИЕ ЭТИЧНОГО И СОЦИАЛЬНО ПРИЕМЛЕМОГО ИИ В СОВРЕМЕННОМ МИРЕ</w:t>
      </w:r>
    </w:p>
    <w:p w14:paraId="1CC81A33" w14:textId="77777777" w:rsidR="009F701C" w:rsidRPr="0056094D" w:rsidRDefault="009F701C" w:rsidP="009F701C">
      <w:pPr>
        <w:pStyle w:val="a4"/>
        <w:shd w:val="clear" w:color="auto" w:fill="FFFFFF"/>
        <w:tabs>
          <w:tab w:val="left" w:pos="709"/>
          <w:tab w:val="left" w:pos="851"/>
        </w:tabs>
        <w:ind w:left="0"/>
        <w:rPr>
          <w:szCs w:val="28"/>
        </w:rPr>
      </w:pPr>
      <w:r w:rsidRPr="009F701C">
        <w:rPr>
          <w:b/>
          <w:iCs/>
          <w:color w:val="05336E"/>
          <w:szCs w:val="28"/>
        </w:rPr>
        <w:t>Опыт применения ИИ в социальном обеспечении</w:t>
      </w:r>
      <w:r w:rsidRPr="009F701C">
        <w:rPr>
          <w:iCs/>
          <w:szCs w:val="28"/>
        </w:rPr>
        <w:t>.</w:t>
      </w:r>
      <w:r w:rsidRPr="0056094D">
        <w:rPr>
          <w:szCs w:val="28"/>
        </w:rPr>
        <w:t xml:space="preserve"> </w:t>
      </w:r>
      <w:r>
        <w:rPr>
          <w:szCs w:val="28"/>
        </w:rPr>
        <w:t>В</w:t>
      </w:r>
      <w:r w:rsidRPr="0056094D">
        <w:rPr>
          <w:szCs w:val="28"/>
        </w:rPr>
        <w:t xml:space="preserve"> сфере социального обеспечения наблюдается тенденция расширения применения ИИ, в частности для повышения качества обслуживания путём автоматизации круглосуточной поддержки клиентов, а также автоматизации обработки данных. </w:t>
      </w:r>
    </w:p>
    <w:p w14:paraId="43A1D77E" w14:textId="77777777" w:rsidR="009F701C" w:rsidRPr="0056094D" w:rsidRDefault="009F701C" w:rsidP="009F701C">
      <w:pPr>
        <w:shd w:val="clear" w:color="auto" w:fill="FFFFFF"/>
        <w:tabs>
          <w:tab w:val="left" w:pos="567"/>
          <w:tab w:val="left" w:pos="709"/>
          <w:tab w:val="left" w:pos="851"/>
        </w:tabs>
        <w:rPr>
          <w:rFonts w:eastAsia="Times New Roman" w:cs="Times New Roman"/>
          <w:szCs w:val="28"/>
        </w:rPr>
      </w:pPr>
      <w:r w:rsidRPr="0056094D">
        <w:rPr>
          <w:szCs w:val="28"/>
        </w:rPr>
        <w:t>Стремясь улучшить обслуживание клиентов в режиме онлайн внедряются технологии интеллектуальных чат-ботов, которые обеспечивают качественный круглосуточный и ежедневный доступ к различным видам услуг и помощи. Умные чат-боты могут имитировать поведение человека и самостоятельно отвечать на вопросы пользователей, могут подстраиваться под нужды пользователей.</w:t>
      </w:r>
    </w:p>
    <w:p w14:paraId="32D4C2C2" w14:textId="77777777" w:rsidR="009F701C" w:rsidRPr="0056094D" w:rsidRDefault="009F701C" w:rsidP="009F701C">
      <w:pPr>
        <w:pStyle w:val="a4"/>
        <w:shd w:val="clear" w:color="auto" w:fill="FFFFFF"/>
        <w:tabs>
          <w:tab w:val="left" w:pos="567"/>
          <w:tab w:val="left" w:pos="709"/>
          <w:tab w:val="left" w:pos="851"/>
        </w:tabs>
        <w:ind w:left="0"/>
        <w:rPr>
          <w:szCs w:val="28"/>
        </w:rPr>
      </w:pPr>
      <w:r w:rsidRPr="009F701C">
        <w:rPr>
          <w:b/>
          <w:iCs/>
          <w:color w:val="05336E"/>
          <w:szCs w:val="28"/>
        </w:rPr>
        <w:t>Рынок ИИ в России и мире</w:t>
      </w:r>
      <w:r>
        <w:rPr>
          <w:iCs/>
          <w:color w:val="05336E"/>
          <w:szCs w:val="28"/>
        </w:rPr>
        <w:t xml:space="preserve">. </w:t>
      </w:r>
      <w:r>
        <w:rPr>
          <w:szCs w:val="28"/>
        </w:rPr>
        <w:t>В</w:t>
      </w:r>
      <w:r w:rsidRPr="0056094D">
        <w:rPr>
          <w:szCs w:val="28"/>
        </w:rPr>
        <w:t xml:space="preserve"> период с 2016 по 2020 годы </w:t>
      </w:r>
      <w:r w:rsidRPr="0056094D">
        <w:rPr>
          <w:b/>
          <w:bCs/>
          <w:szCs w:val="28"/>
        </w:rPr>
        <w:t>на Россию</w:t>
      </w:r>
      <w:r w:rsidRPr="0056094D">
        <w:rPr>
          <w:szCs w:val="28"/>
        </w:rPr>
        <w:t xml:space="preserve"> пришлось около 4,8 тыс. научных публикаций в области технологий искусственного интеллекта. В сравнении с 2011-2015 гг. показатель вырос в 2,6 раза, а в мире — в 1,3 раза. Об этом сообщили в Институте статистических исследований и экономики знаний (ИСИЭЗ) НИУ ВШЭ со ссылкой на базу данных научного цитирования Web of Science Core Collection. </w:t>
      </w:r>
    </w:p>
    <w:p w14:paraId="274058FB" w14:textId="77777777" w:rsidR="009F701C" w:rsidRPr="0056094D" w:rsidRDefault="009F701C" w:rsidP="009F701C">
      <w:pPr>
        <w:shd w:val="clear" w:color="auto" w:fill="FFFFFF"/>
        <w:tabs>
          <w:tab w:val="left" w:pos="567"/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Российский рынок искусственного интеллекта в 2020 году достиг 291 млн долларов США. Такие данные приведены в IDC Worldwide Artificial Intelligence Spending Guide, о чем компания IDC Russia сообщила TAdviser 27 апреля 2021 года.</w:t>
      </w:r>
    </w:p>
    <w:p w14:paraId="6AA25A1E" w14:textId="77777777" w:rsidR="009F701C" w:rsidRPr="0056094D" w:rsidRDefault="009F701C" w:rsidP="009F701C">
      <w:pPr>
        <w:shd w:val="clear" w:color="auto" w:fill="FFFFFF"/>
        <w:tabs>
          <w:tab w:val="left" w:pos="567"/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Согласно данным IDC, расходы на решения с применением искусственного интеллекта в коммерческих и государственных организациях выросли на 22,4% по отношению к 2019 году, оставаясь значительными на протяжении всего турбулентного 2020 года.</w:t>
      </w:r>
    </w:p>
    <w:p w14:paraId="71680EEE" w14:textId="77777777" w:rsidR="009F701C" w:rsidRPr="0056094D" w:rsidRDefault="009F701C" w:rsidP="009F701C">
      <w:pPr>
        <w:shd w:val="clear" w:color="auto" w:fill="FFFFFF"/>
        <w:tabs>
          <w:tab w:val="left" w:pos="567"/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 xml:space="preserve">Финансовый сектор остается крупнейшим потребителем на рынке искусственного интеллекта, внедряя технологии анализа и расследования мошенничества, а также автоматизированного анализа и предотвращения угроз. Инвестиции в создание цифровых помощников росли самыми быстрыми темпами по мере того, как компании применяли возможности </w:t>
      </w:r>
      <w:r w:rsidRPr="0056094D">
        <w:rPr>
          <w:szCs w:val="28"/>
        </w:rPr>
        <w:lastRenderedPageBreak/>
        <w:t>искусственного интеллекта в процессах обслуживания клиентов и для автоматизации внутренних и внешних рутинных операций.</w:t>
      </w:r>
    </w:p>
    <w:p w14:paraId="4011BF17" w14:textId="77777777" w:rsidR="009F701C" w:rsidRPr="0056094D" w:rsidRDefault="009F701C" w:rsidP="009F701C">
      <w:pPr>
        <w:shd w:val="clear" w:color="auto" w:fill="FFFFFF"/>
        <w:tabs>
          <w:tab w:val="left" w:pos="567"/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 xml:space="preserve">Объем </w:t>
      </w:r>
      <w:r w:rsidRPr="0056094D">
        <w:rPr>
          <w:b/>
          <w:bCs/>
          <w:szCs w:val="28"/>
        </w:rPr>
        <w:t>мирового рынка</w:t>
      </w:r>
      <w:r w:rsidRPr="0056094D">
        <w:rPr>
          <w:szCs w:val="28"/>
        </w:rPr>
        <w:t xml:space="preserve"> программного обеспечения, использующего алгоритмы искусственного интеллекта, в 2021 году достигнет $51,5 млрд, увеличившись на 21,3% в сравнении с 2020-м. Такие данные в ноябре 2021 года опубликовали в исследовательской компании Gartner.</w:t>
      </w:r>
    </w:p>
    <w:p w14:paraId="03DCAE4D" w14:textId="77777777" w:rsidR="009F701C" w:rsidRPr="0056094D" w:rsidRDefault="009F701C" w:rsidP="009F701C">
      <w:pPr>
        <w:shd w:val="clear" w:color="auto" w:fill="FFFFFF"/>
        <w:tabs>
          <w:tab w:val="left" w:pos="567"/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К рассматриваемому рынку в Gartner относят приложения со встроенными ИИ-возможностями, например, программы машинного зрения, а также программное обеспечение для ИИ-систем.</w:t>
      </w:r>
    </w:p>
    <w:p w14:paraId="44176463" w14:textId="77777777" w:rsidR="009F701C" w:rsidRPr="0056094D" w:rsidRDefault="009F701C" w:rsidP="009F701C">
      <w:pPr>
        <w:shd w:val="clear" w:color="auto" w:fill="FFFFFF"/>
        <w:tabs>
          <w:tab w:val="left" w:pos="567"/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>Крупнейшим сегментом рынка аналитики называют виртуальных помощников — расходы на них в глобальном масштабе по итогам 2021 года составят $6,21 млрд, что на 12% больше значения годичной давности.</w:t>
      </w:r>
    </w:p>
    <w:p w14:paraId="50730E71" w14:textId="77777777" w:rsidR="009F701C" w:rsidRPr="0056094D" w:rsidRDefault="009F701C" w:rsidP="009F701C">
      <w:pPr>
        <w:shd w:val="clear" w:color="auto" w:fill="FFFFFF"/>
        <w:tabs>
          <w:tab w:val="left" w:pos="709"/>
          <w:tab w:val="left" w:pos="851"/>
        </w:tabs>
        <w:rPr>
          <w:i/>
          <w:iCs/>
          <w:szCs w:val="28"/>
        </w:rPr>
      </w:pPr>
      <w:r w:rsidRPr="009F701C">
        <w:rPr>
          <w:b/>
          <w:iCs/>
          <w:color w:val="05336E"/>
          <w:szCs w:val="28"/>
        </w:rPr>
        <w:t xml:space="preserve">Использование ИИ в </w:t>
      </w:r>
      <w:proofErr w:type="spellStart"/>
      <w:r w:rsidRPr="009F701C">
        <w:rPr>
          <w:b/>
          <w:iCs/>
          <w:color w:val="05336E"/>
          <w:szCs w:val="28"/>
        </w:rPr>
        <w:t>госуправлении</w:t>
      </w:r>
      <w:proofErr w:type="spellEnd"/>
      <w:r w:rsidRPr="009F701C">
        <w:rPr>
          <w:b/>
          <w:iCs/>
          <w:color w:val="05336E"/>
          <w:szCs w:val="28"/>
        </w:rPr>
        <w:t>, производстве, медицине, образовании и культуре.</w:t>
      </w:r>
      <w:r w:rsidRPr="009F701C">
        <w:rPr>
          <w:i/>
          <w:iCs/>
          <w:color w:val="05336E"/>
          <w:szCs w:val="28"/>
        </w:rPr>
        <w:t xml:space="preserve"> </w:t>
      </w:r>
      <w:r w:rsidRPr="0056094D">
        <w:rPr>
          <w:szCs w:val="28"/>
        </w:rPr>
        <w:t>Влияние использования ИИ на занятость населения за счет повышения автоматизации бизнес-процессов, создания рабочих мест.</w:t>
      </w:r>
      <w:r w:rsidRPr="0056094D">
        <w:rPr>
          <w:i/>
          <w:iCs/>
          <w:szCs w:val="28"/>
        </w:rPr>
        <w:t xml:space="preserve"> </w:t>
      </w:r>
    </w:p>
    <w:p w14:paraId="68FDF524" w14:textId="77777777" w:rsidR="009F701C" w:rsidRPr="0056094D" w:rsidRDefault="009F701C" w:rsidP="009F701C">
      <w:pPr>
        <w:pStyle w:val="a4"/>
        <w:shd w:val="clear" w:color="auto" w:fill="FFFFFF"/>
        <w:tabs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 xml:space="preserve">Наиболее актуальными для системы </w:t>
      </w:r>
      <w:r w:rsidRPr="0056094D">
        <w:rPr>
          <w:b/>
          <w:bCs/>
          <w:szCs w:val="28"/>
        </w:rPr>
        <w:t>государственного управления</w:t>
      </w:r>
      <w:r w:rsidRPr="0056094D">
        <w:rPr>
          <w:szCs w:val="28"/>
        </w:rPr>
        <w:t xml:space="preserve"> являются следующие </w:t>
      </w:r>
      <w:r w:rsidRPr="0056094D">
        <w:rPr>
          <w:b/>
          <w:bCs/>
          <w:szCs w:val="28"/>
        </w:rPr>
        <w:t>технологии</w:t>
      </w:r>
      <w:r w:rsidRPr="0056094D">
        <w:rPr>
          <w:szCs w:val="28"/>
        </w:rPr>
        <w:t>:</w:t>
      </w:r>
    </w:p>
    <w:p w14:paraId="71B25C16" w14:textId="77777777" w:rsidR="009F701C" w:rsidRPr="0056094D" w:rsidRDefault="009F701C" w:rsidP="009F701C">
      <w:pPr>
        <w:pStyle w:val="a4"/>
        <w:numPr>
          <w:ilvl w:val="0"/>
          <w:numId w:val="33"/>
        </w:numPr>
        <w:shd w:val="clear" w:color="auto" w:fill="FFFFFF"/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большие данные (</w:t>
      </w:r>
      <w:proofErr w:type="spellStart"/>
      <w:r w:rsidRPr="0056094D">
        <w:rPr>
          <w:szCs w:val="28"/>
        </w:rPr>
        <w:t>BigData</w:t>
      </w:r>
      <w:proofErr w:type="spellEnd"/>
      <w:r w:rsidRPr="0056094D">
        <w:rPr>
          <w:szCs w:val="28"/>
        </w:rPr>
        <w:t>), как основа для развития управления, основанного на данных;</w:t>
      </w:r>
    </w:p>
    <w:p w14:paraId="6283BB6A" w14:textId="77777777" w:rsidR="009F701C" w:rsidRPr="0056094D" w:rsidRDefault="009F701C" w:rsidP="009F701C">
      <w:pPr>
        <w:pStyle w:val="a4"/>
        <w:numPr>
          <w:ilvl w:val="0"/>
          <w:numId w:val="33"/>
        </w:numPr>
        <w:shd w:val="clear" w:color="auto" w:fill="FFFFFF"/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proofErr w:type="spellStart"/>
      <w:r w:rsidRPr="0056094D">
        <w:rPr>
          <w:szCs w:val="28"/>
        </w:rPr>
        <w:t>нейросети</w:t>
      </w:r>
      <w:proofErr w:type="spellEnd"/>
      <w:r w:rsidRPr="0056094D">
        <w:rPr>
          <w:szCs w:val="28"/>
        </w:rPr>
        <w:t xml:space="preserve"> (искусственный интеллект), выступающие инструментом работы с большими данными;</w:t>
      </w:r>
    </w:p>
    <w:p w14:paraId="72B9C26C" w14:textId="77777777" w:rsidR="009F701C" w:rsidRPr="0056094D" w:rsidRDefault="009F701C" w:rsidP="009F701C">
      <w:pPr>
        <w:pStyle w:val="a4"/>
        <w:numPr>
          <w:ilvl w:val="0"/>
          <w:numId w:val="33"/>
        </w:numPr>
        <w:shd w:val="clear" w:color="auto" w:fill="FFFFFF"/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системы распределенного реестра (</w:t>
      </w:r>
      <w:proofErr w:type="spellStart"/>
      <w:r w:rsidRPr="0056094D">
        <w:rPr>
          <w:szCs w:val="28"/>
        </w:rPr>
        <w:t>блокчейн</w:t>
      </w:r>
      <w:proofErr w:type="spellEnd"/>
      <w:r w:rsidRPr="0056094D">
        <w:rPr>
          <w:szCs w:val="28"/>
        </w:rPr>
        <w:t xml:space="preserve">), как одна из наиболее </w:t>
      </w:r>
      <w:proofErr w:type="spellStart"/>
      <w:r w:rsidRPr="0056094D">
        <w:rPr>
          <w:szCs w:val="28"/>
        </w:rPr>
        <w:t>обсуждавшихся</w:t>
      </w:r>
      <w:proofErr w:type="spellEnd"/>
      <w:r w:rsidRPr="0056094D">
        <w:rPr>
          <w:szCs w:val="28"/>
        </w:rPr>
        <w:t xml:space="preserve"> технологии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для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государственного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сектора</w:t>
      </w:r>
      <w:r w:rsidRPr="0056094D">
        <w:rPr>
          <w:szCs w:val="28"/>
        </w:rPr>
        <w:t xml:space="preserve"> (</w:t>
      </w:r>
      <w:r w:rsidRPr="0056094D">
        <w:rPr>
          <w:rFonts w:cs="Trebuchet MS"/>
          <w:szCs w:val="28"/>
        </w:rPr>
        <w:t>потенциал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которой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возможно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оказался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переоценен</w:t>
      </w:r>
      <w:r w:rsidRPr="0056094D">
        <w:rPr>
          <w:szCs w:val="28"/>
        </w:rPr>
        <w:t>);</w:t>
      </w:r>
    </w:p>
    <w:p w14:paraId="5B649F2C" w14:textId="77777777" w:rsidR="009F701C" w:rsidRPr="0056094D" w:rsidRDefault="009F701C" w:rsidP="009F701C">
      <w:pPr>
        <w:pStyle w:val="a4"/>
        <w:numPr>
          <w:ilvl w:val="0"/>
          <w:numId w:val="33"/>
        </w:numPr>
        <w:shd w:val="clear" w:color="auto" w:fill="FFFFFF"/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интернет вещей (</w:t>
      </w:r>
      <w:proofErr w:type="spellStart"/>
      <w:r w:rsidRPr="0056094D">
        <w:rPr>
          <w:szCs w:val="28"/>
        </w:rPr>
        <w:t>Internet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of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Things</w:t>
      </w:r>
      <w:proofErr w:type="spellEnd"/>
      <w:r w:rsidRPr="0056094D">
        <w:rPr>
          <w:szCs w:val="28"/>
        </w:rPr>
        <w:t xml:space="preserve">, </w:t>
      </w:r>
      <w:proofErr w:type="spellStart"/>
      <w:r w:rsidRPr="0056094D">
        <w:rPr>
          <w:szCs w:val="28"/>
        </w:rPr>
        <w:t>IoT</w:t>
      </w:r>
      <w:proofErr w:type="spellEnd"/>
      <w:r w:rsidRPr="0056094D">
        <w:rPr>
          <w:szCs w:val="28"/>
        </w:rPr>
        <w:t>) как инфраструктурный вызов для скорости и доступности интернета и способ накопления данных;</w:t>
      </w:r>
    </w:p>
    <w:p w14:paraId="3E3B313A" w14:textId="77777777" w:rsidR="009F701C" w:rsidRPr="0056094D" w:rsidRDefault="009F701C" w:rsidP="009F701C">
      <w:pPr>
        <w:pStyle w:val="a4"/>
        <w:numPr>
          <w:ilvl w:val="0"/>
          <w:numId w:val="33"/>
        </w:numPr>
        <w:shd w:val="clear" w:color="auto" w:fill="FFFFFF"/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 xml:space="preserve">цифровая </w:t>
      </w:r>
      <w:proofErr w:type="spellStart"/>
      <w:r w:rsidRPr="0056094D">
        <w:rPr>
          <w:szCs w:val="28"/>
        </w:rPr>
        <w:t>прослеживаемость</w:t>
      </w:r>
      <w:proofErr w:type="spellEnd"/>
      <w:r w:rsidRPr="0056094D">
        <w:rPr>
          <w:szCs w:val="28"/>
        </w:rPr>
        <w:t>, как практически реализуемые проекты, работающие на повышение доверия к товарам и транзакциям и производящие данные;</w:t>
      </w:r>
    </w:p>
    <w:p w14:paraId="7FDC5A87" w14:textId="77777777" w:rsidR="009F701C" w:rsidRPr="0056094D" w:rsidRDefault="009F701C" w:rsidP="009F701C">
      <w:pPr>
        <w:pStyle w:val="a4"/>
        <w:numPr>
          <w:ilvl w:val="0"/>
          <w:numId w:val="33"/>
        </w:numPr>
        <w:shd w:val="clear" w:color="auto" w:fill="FFFFFF"/>
        <w:tabs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квантовые коммуникации (квантовые сети).</w:t>
      </w:r>
    </w:p>
    <w:p w14:paraId="4389F2CA" w14:textId="77777777" w:rsidR="009F701C" w:rsidRPr="0056094D" w:rsidRDefault="009F701C" w:rsidP="009F701C">
      <w:pPr>
        <w:tabs>
          <w:tab w:val="left" w:pos="284"/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 xml:space="preserve">Примеры использования ИИ в </w:t>
      </w:r>
      <w:proofErr w:type="spellStart"/>
      <w:r w:rsidRPr="0056094D">
        <w:rPr>
          <w:szCs w:val="28"/>
        </w:rPr>
        <w:t>госуправлении</w:t>
      </w:r>
      <w:proofErr w:type="spellEnd"/>
      <w:r w:rsidRPr="0056094D">
        <w:rPr>
          <w:szCs w:val="28"/>
        </w:rPr>
        <w:t>:</w:t>
      </w:r>
    </w:p>
    <w:p w14:paraId="1E341211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безопасность</w:t>
      </w:r>
    </w:p>
    <w:p w14:paraId="4EA5D21E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контроль и надзор</w:t>
      </w:r>
    </w:p>
    <w:p w14:paraId="4A7AAEBA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lastRenderedPageBreak/>
        <w:t xml:space="preserve"> </w:t>
      </w:r>
      <w:r w:rsidRPr="0056094D">
        <w:rPr>
          <w:szCs w:val="28"/>
        </w:rPr>
        <w:t>сервисные функции государства</w:t>
      </w:r>
    </w:p>
    <w:p w14:paraId="5F8DE9A3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предиктивная аналитика</w:t>
      </w:r>
    </w:p>
    <w:p w14:paraId="62490AC6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стратегическое целеполагание и законодательство</w:t>
      </w:r>
    </w:p>
    <w:p w14:paraId="272F31BC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функционирование инфраструктуры.</w:t>
      </w:r>
    </w:p>
    <w:p w14:paraId="5893D109" w14:textId="77777777" w:rsidR="009F701C" w:rsidRPr="0056094D" w:rsidRDefault="009F701C" w:rsidP="009F701C">
      <w:pPr>
        <w:tabs>
          <w:tab w:val="left" w:pos="284"/>
          <w:tab w:val="left" w:pos="709"/>
          <w:tab w:val="left" w:pos="851"/>
        </w:tabs>
        <w:rPr>
          <w:szCs w:val="28"/>
        </w:rPr>
      </w:pPr>
      <w:r w:rsidRPr="0056094D">
        <w:rPr>
          <w:szCs w:val="28"/>
        </w:rPr>
        <w:t xml:space="preserve">Тренды в </w:t>
      </w:r>
      <w:r w:rsidRPr="0056094D">
        <w:rPr>
          <w:b/>
          <w:bCs/>
          <w:szCs w:val="28"/>
        </w:rPr>
        <w:t>цифровой трансформации государства</w:t>
      </w:r>
      <w:r w:rsidRPr="0056094D">
        <w:rPr>
          <w:szCs w:val="28"/>
        </w:rPr>
        <w:t>:</w:t>
      </w:r>
    </w:p>
    <w:p w14:paraId="39C73B02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открытая разработка в государственных отделах и департаментах IT;</w:t>
      </w:r>
    </w:p>
    <w:p w14:paraId="2B2F956B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открытые государственные данные;</w:t>
      </w:r>
    </w:p>
    <w:p w14:paraId="5B83ED9B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машиночитаемые законы;</w:t>
      </w:r>
    </w:p>
    <w:p w14:paraId="6F3F34F0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«</w:t>
      </w:r>
      <w:proofErr w:type="spellStart"/>
      <w:r w:rsidRPr="0056094D">
        <w:rPr>
          <w:szCs w:val="28"/>
        </w:rPr>
        <w:t>гособлака</w:t>
      </w:r>
      <w:proofErr w:type="spellEnd"/>
      <w:r w:rsidRPr="0056094D">
        <w:rPr>
          <w:szCs w:val="28"/>
        </w:rPr>
        <w:t>»;</w:t>
      </w:r>
    </w:p>
    <w:p w14:paraId="66DECF06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единые сайты органов власти;</w:t>
      </w:r>
    </w:p>
    <w:p w14:paraId="0CB9127E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 xml:space="preserve">отказ от внешних подрядчиков IT, разработка </w:t>
      </w:r>
      <w:proofErr w:type="spellStart"/>
      <w:r w:rsidRPr="0056094D">
        <w:rPr>
          <w:szCs w:val="28"/>
        </w:rPr>
        <w:t>in-house</w:t>
      </w:r>
      <w:proofErr w:type="spellEnd"/>
      <w:r w:rsidRPr="0056094D">
        <w:rPr>
          <w:szCs w:val="28"/>
        </w:rPr>
        <w:t>;</w:t>
      </w:r>
    </w:p>
    <w:p w14:paraId="3307222C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 xml:space="preserve">реформа </w:t>
      </w:r>
      <w:proofErr w:type="spellStart"/>
      <w:r w:rsidRPr="0056094D">
        <w:rPr>
          <w:szCs w:val="28"/>
        </w:rPr>
        <w:t>госзакупок</w:t>
      </w:r>
      <w:proofErr w:type="spellEnd"/>
      <w:r w:rsidRPr="0056094D">
        <w:rPr>
          <w:szCs w:val="28"/>
        </w:rPr>
        <w:t>;</w:t>
      </w:r>
    </w:p>
    <w:p w14:paraId="33B6C6E1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приватизация государственных организации</w:t>
      </w:r>
      <w:r w:rsidRPr="009F701C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 </w:t>
      </w:r>
      <w:r w:rsidRPr="009F701C">
        <w:rPr>
          <w:szCs w:val="28"/>
        </w:rPr>
        <w:t>—</w:t>
      </w:r>
      <w:r w:rsidRPr="0056094D">
        <w:rPr>
          <w:szCs w:val="28"/>
        </w:rPr>
        <w:t xml:space="preserve"> владельцев IT-систем и баз данных;</w:t>
      </w:r>
    </w:p>
    <w:p w14:paraId="05F877DD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разработка цифровых административных кодексов;</w:t>
      </w:r>
    </w:p>
    <w:p w14:paraId="281B0FC3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построение сообщества государственных IT-разработчиков;</w:t>
      </w:r>
    </w:p>
    <w:p w14:paraId="31386157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>
        <w:rPr>
          <w:szCs w:val="28"/>
        </w:rPr>
        <w:t xml:space="preserve"> </w:t>
      </w:r>
      <w:r w:rsidRPr="0056094D">
        <w:rPr>
          <w:szCs w:val="28"/>
        </w:rPr>
        <w:t>привлечение специалистов CDO (</w:t>
      </w:r>
      <w:proofErr w:type="spellStart"/>
      <w:r w:rsidRPr="0056094D">
        <w:rPr>
          <w:szCs w:val="28"/>
        </w:rPr>
        <w:t>Chief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Data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Officer</w:t>
      </w:r>
      <w:proofErr w:type="spellEnd"/>
      <w:r w:rsidRPr="0056094D">
        <w:rPr>
          <w:szCs w:val="28"/>
        </w:rPr>
        <w:t>) — главных по качеству данных, политике их формирования и внедрению решении</w:t>
      </w:r>
      <w:r w:rsidRPr="009F701C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, </w:t>
      </w:r>
      <w:r w:rsidRPr="009F701C">
        <w:rPr>
          <w:szCs w:val="28"/>
        </w:rPr>
        <w:t>основанных</w:t>
      </w:r>
      <w:r w:rsidRPr="0056094D">
        <w:rPr>
          <w:szCs w:val="28"/>
        </w:rPr>
        <w:t xml:space="preserve"> </w:t>
      </w:r>
      <w:r w:rsidRPr="009F701C">
        <w:rPr>
          <w:szCs w:val="28"/>
        </w:rPr>
        <w:t>на</w:t>
      </w:r>
      <w:r w:rsidRPr="0056094D">
        <w:rPr>
          <w:szCs w:val="28"/>
        </w:rPr>
        <w:t xml:space="preserve"> </w:t>
      </w:r>
      <w:r w:rsidRPr="009F701C">
        <w:rPr>
          <w:szCs w:val="28"/>
        </w:rPr>
        <w:t>данных</w:t>
      </w:r>
      <w:r w:rsidRPr="0056094D">
        <w:rPr>
          <w:szCs w:val="28"/>
        </w:rPr>
        <w:t>;</w:t>
      </w:r>
    </w:p>
    <w:p w14:paraId="5AFB149B" w14:textId="77777777" w:rsidR="009F701C" w:rsidRPr="0056094D" w:rsidRDefault="009F701C" w:rsidP="009F701C">
      <w:pPr>
        <w:pStyle w:val="a4"/>
        <w:numPr>
          <w:ilvl w:val="0"/>
          <w:numId w:val="33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подготовка кадров и переквалификация.</w:t>
      </w:r>
    </w:p>
    <w:p w14:paraId="6D525B84" w14:textId="77777777" w:rsidR="009F701C" w:rsidRPr="0056094D" w:rsidRDefault="009F701C" w:rsidP="009F701C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i/>
          <w:iCs/>
          <w:sz w:val="28"/>
          <w:szCs w:val="28"/>
        </w:rPr>
        <w:t xml:space="preserve">Автоматизация </w:t>
      </w:r>
      <w:r w:rsidRPr="0056094D">
        <w:rPr>
          <w:rFonts w:ascii="Trebuchet MS" w:hAnsi="Trebuchet MS"/>
          <w:sz w:val="28"/>
          <w:szCs w:val="28"/>
        </w:rPr>
        <w:t>рабочих процессов за счет применения технологий на базе ИИ может позволить предприятиям повысить производительность за счет уменьшения количества ошибок, вызванных человеческим фактором, увеличения скорости и качества производства.</w:t>
      </w:r>
    </w:p>
    <w:p w14:paraId="0B8DD5A9" w14:textId="77777777" w:rsidR="009F701C" w:rsidRPr="0056094D" w:rsidRDefault="009F701C" w:rsidP="009F701C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eastAsiaTheme="majorEastAsia" w:hAnsi="Trebuchet MS" w:cs="Times New Roman (Заголовки (сло"/>
          <w:b/>
          <w:caps/>
          <w:color w:val="000000" w:themeColor="text1"/>
          <w:spacing w:val="-10"/>
          <w:kern w:val="28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Влияние автоматизации на рабочие места зависит от сферы деятельности: может возникнуть ситуация, когда после автоматизации какой-либо работы, для человека появится новая. Люди творческих профессий, скорее всего, совсем не будут заменены ИИ.</w:t>
      </w:r>
    </w:p>
    <w:p w14:paraId="5B4A6DDD" w14:textId="5F2D844E" w:rsidR="00F2544B" w:rsidRPr="004F7A0C" w:rsidRDefault="00F2544B" w:rsidP="00F2544B">
      <w:pPr>
        <w:pStyle w:val="af3"/>
        <w:keepNext/>
        <w:spacing w:before="120" w:line="312" w:lineRule="auto"/>
        <w:ind w:firstLine="0"/>
        <w:jc w:val="center"/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</w:pPr>
      <w:r w:rsidRPr="004F7A0C"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  <w:t>Список источников</w:t>
      </w:r>
    </w:p>
    <w:p w14:paraId="178ED7F8" w14:textId="1A20C012" w:rsidR="00A23256" w:rsidRPr="004F7A0C" w:rsidRDefault="004F7A0C" w:rsidP="004F7A0C">
      <w:pPr>
        <w:pStyle w:val="af3"/>
        <w:keepNext/>
        <w:numPr>
          <w:ilvl w:val="0"/>
          <w:numId w:val="34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The impact of artificial intelligence on the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labour</w:t>
      </w:r>
      <w:proofErr w:type="spellEnd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 market: what do we know so far? </w:t>
      </w:r>
      <w:r w:rsidR="00A23256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|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En</w:t>
      </w:r>
      <w:proofErr w:type="spellEnd"/>
      <w:r w:rsidR="00A23256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 | OECD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[electronic resource</w:t>
      </w:r>
      <w:r w:rsidR="00A23256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]. URL: </w:t>
      </w:r>
      <w:hyperlink r:id="rId8" w:history="1"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https://www.oecd.org/publications/the-impact-of-artificial-intelligence-on-the-labour-market-7c895724-en.htm</w:t>
        </w:r>
      </w:hyperlink>
      <w:r w:rsidR="00A23256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20F3C913" w14:textId="3EFAC9C3" w:rsidR="00C24969" w:rsidRPr="004F7A0C" w:rsidRDefault="004F7A0C" w:rsidP="004F7A0C">
      <w:pPr>
        <w:pStyle w:val="af3"/>
        <w:keepNext/>
        <w:numPr>
          <w:ilvl w:val="0"/>
          <w:numId w:val="34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Лиманова</w:t>
      </w:r>
      <w:proofErr w:type="spellEnd"/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Н.И.,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Мячина</w:t>
      </w:r>
      <w:proofErr w:type="spellEnd"/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А.С.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 современных методах и средствах диагностики здоровья человека с использованием искусственного интеллекта 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//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Т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енденции развития науки и образования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 2019. № 56-2. С. 52-55.</w:t>
      </w:r>
    </w:p>
    <w:p w14:paraId="6D577C05" w14:textId="60CE73B5" w:rsidR="00C24969" w:rsidRPr="004F7A0C" w:rsidRDefault="004F7A0C" w:rsidP="004F7A0C">
      <w:pPr>
        <w:pStyle w:val="af3"/>
        <w:keepNext/>
        <w:numPr>
          <w:ilvl w:val="0"/>
          <w:numId w:val="34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Правовое регулирование искусственного интеллекта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в условиях пандемии и </w:t>
      </w:r>
      <w:proofErr w:type="spellStart"/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инфодемии</w:t>
      </w:r>
      <w:proofErr w:type="spellEnd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: монография 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/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Блажеев</w:t>
      </w:r>
      <w:proofErr w:type="spellEnd"/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В. В.,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Егорова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М. А.,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Барабашев</w:t>
      </w:r>
      <w:proofErr w:type="spellEnd"/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А. Г.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[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 др.]; под общей редакцией 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В. В.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Блажеева</w:t>
      </w:r>
      <w:proofErr w:type="spellEnd"/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, М. А.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Егоровой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, 2020. - 236 с. - </w:t>
      </w:r>
      <w:proofErr w:type="gram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текст :</w:t>
      </w:r>
      <w:proofErr w:type="gramEnd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 непосредственный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. URL : </w:t>
      </w:r>
      <w:hyperlink r:id="rId9" w:history="1"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https://www.labirint.ru/books/755862/</w:t>
        </w:r>
      </w:hyperlink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</w:t>
      </w:r>
    </w:p>
    <w:p w14:paraId="1509AB7A" w14:textId="4051E64E" w:rsidR="00C24969" w:rsidRPr="004F7A0C" w:rsidRDefault="004F7A0C" w:rsidP="004F7A0C">
      <w:pPr>
        <w:pStyle w:val="af3"/>
        <w:keepNext/>
        <w:numPr>
          <w:ilvl w:val="0"/>
          <w:numId w:val="34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Роль искусственного интеллекта в бизнесе [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electronic</w:t>
      </w:r>
      <w:proofErr w:type="spellEnd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resource</w:t>
      </w:r>
      <w:proofErr w:type="spellEnd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].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URL: </w:t>
      </w:r>
      <w:hyperlink r:id="rId10" w:history="1"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https://www.simbirsoft.com/blog/rol-iskusstvennogo-intellekta-v-biznese/</w:t>
        </w:r>
      </w:hyperlink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70399015" w14:textId="4091C70F" w:rsidR="00C24969" w:rsidRPr="004F7A0C" w:rsidRDefault="004F7A0C" w:rsidP="004F7A0C">
      <w:pPr>
        <w:pStyle w:val="af3"/>
        <w:keepNext/>
        <w:numPr>
          <w:ilvl w:val="0"/>
          <w:numId w:val="34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Рынок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по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с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искусственным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интеллектом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за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год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вырос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на 14% [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electronic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resource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] 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//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tadviser</w:t>
      </w:r>
      <w:proofErr w:type="spellEnd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.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ru</w:t>
      </w:r>
      <w:proofErr w:type="spellEnd"/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. </w:t>
      </w:r>
      <w:proofErr w:type="gramStart"/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URL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</w:t>
      </w:r>
      <w:hyperlink r:id="rId11" w:history="1"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://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www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.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tadviser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.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ru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index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.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php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/%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a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1%82%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1%82%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c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f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:%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0%98%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1%81%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ba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1%83%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1%81%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1%81%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1%82%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2%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5%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bd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bd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9_%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8%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bd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1%82%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5%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5%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ba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1%82_(%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bc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8%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be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2%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be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9_%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1%8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bd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be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%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d</w:t>
        </w:r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0%</w:t>
        </w:r>
        <w:proofErr w:type="spellStart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ba</w:t>
        </w:r>
        <w:proofErr w:type="spellEnd"/>
        <w:r w:rsidRPr="004F7A0C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)</w:t>
        </w:r>
      </w:hyperlink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</w:t>
      </w:r>
      <w:proofErr w:type="gramEnd"/>
    </w:p>
    <w:p w14:paraId="2A6708BB" w14:textId="601FC87F" w:rsidR="00C24969" w:rsidRPr="004F7A0C" w:rsidRDefault="004F7A0C" w:rsidP="004F7A0C">
      <w:pPr>
        <w:pStyle w:val="af3"/>
        <w:keepNext/>
        <w:numPr>
          <w:ilvl w:val="0"/>
          <w:numId w:val="34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Этика и «цифра»: от проблем к решениям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/ </w:t>
      </w:r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под ред. </w:t>
      </w:r>
      <w:r w:rsidR="00A930C3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                       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Е.Г.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Потаповой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, </w:t>
      </w:r>
      <w:r w:rsidR="00C24969" w:rsidRPr="004F7A0C">
        <w:rPr>
          <w:rFonts w:ascii="Trebuchet MS" w:eastAsiaTheme="majorEastAsia" w:hAnsi="Trebuchet MS" w:cs="Trebuchet MS"/>
          <w:caps/>
          <w:spacing w:val="5"/>
          <w:kern w:val="28"/>
          <w:sz w:val="28"/>
          <w:szCs w:val="28"/>
        </w:rPr>
        <w:t>М</w:t>
      </w:r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. С. </w:t>
      </w:r>
      <w:proofErr w:type="spellStart"/>
      <w:r w:rsidRPr="004F7A0C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Шклярук</w:t>
      </w:r>
      <w:proofErr w:type="spellEnd"/>
      <w:r w:rsidR="00C24969" w:rsidRPr="004F7A0C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. — М.: РАНХиГС, 2021. — 184 с.</w:t>
      </w:r>
    </w:p>
    <w:p w14:paraId="51659D56" w14:textId="77777777" w:rsidR="009F701C" w:rsidRPr="004F7A0C" w:rsidRDefault="009F701C" w:rsidP="00FC6D29">
      <w:pPr>
        <w:pStyle w:val="a4"/>
        <w:tabs>
          <w:tab w:val="left" w:pos="284"/>
          <w:tab w:val="left" w:pos="709"/>
          <w:tab w:val="left" w:pos="851"/>
        </w:tabs>
        <w:ind w:left="0"/>
        <w:rPr>
          <w:color w:val="auto"/>
          <w:szCs w:val="28"/>
        </w:rPr>
      </w:pPr>
    </w:p>
    <w:sectPr w:rsidR="009F701C" w:rsidRPr="004F7A0C" w:rsidSect="00E91068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B3929" w14:textId="77777777" w:rsidR="00A41D1E" w:rsidRDefault="00A41D1E" w:rsidP="00657AD0">
      <w:pPr>
        <w:spacing w:line="240" w:lineRule="auto"/>
      </w:pPr>
      <w:r>
        <w:separator/>
      </w:r>
    </w:p>
  </w:endnote>
  <w:endnote w:type="continuationSeparator" w:id="0">
    <w:p w14:paraId="1CEED86D" w14:textId="77777777" w:rsidR="00A41D1E" w:rsidRDefault="00A41D1E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(Заголовки (сло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24732" w14:textId="017D1C72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13848A0D" wp14:editId="5EB0DFA6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7015AC">
          <w:rPr>
            <w:noProof/>
            <w:color w:val="05336E"/>
          </w:rPr>
          <w:t>5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94EF3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2564E8">
      <w:rPr>
        <w:color w:val="05336E"/>
      </w:rPr>
      <w:t>2</w:t>
    </w:r>
    <w:r w:rsidRPr="00FA76A4">
      <w:rPr>
        <w:color w:val="05336E"/>
      </w:rPr>
      <w:t xml:space="preserve"> г.</w:t>
    </w:r>
  </w:p>
  <w:p w14:paraId="4926AEB9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3A600C10" wp14:editId="11BB97D5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30A4E" w14:textId="77777777" w:rsidR="00A41D1E" w:rsidRDefault="00A41D1E" w:rsidP="00657AD0">
      <w:pPr>
        <w:spacing w:line="240" w:lineRule="auto"/>
      </w:pPr>
      <w:r>
        <w:separator/>
      </w:r>
    </w:p>
  </w:footnote>
  <w:footnote w:type="continuationSeparator" w:id="0">
    <w:p w14:paraId="5443FAE4" w14:textId="77777777" w:rsidR="00A41D1E" w:rsidRDefault="00A41D1E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2B58C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609D5F2" wp14:editId="22618DAA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EDB94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80D5B8" wp14:editId="6393DBB1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3BBB"/>
    <w:multiLevelType w:val="hybridMultilevel"/>
    <w:tmpl w:val="3DD68580"/>
    <w:lvl w:ilvl="0" w:tplc="EE5E43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76660"/>
    <w:multiLevelType w:val="hybridMultilevel"/>
    <w:tmpl w:val="832A8250"/>
    <w:lvl w:ilvl="0" w:tplc="7770727A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087D5B51"/>
    <w:multiLevelType w:val="hybridMultilevel"/>
    <w:tmpl w:val="1190324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97420"/>
    <w:multiLevelType w:val="hybridMultilevel"/>
    <w:tmpl w:val="42AA035E"/>
    <w:lvl w:ilvl="0" w:tplc="9DA424D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C275E"/>
    <w:multiLevelType w:val="hybridMultilevel"/>
    <w:tmpl w:val="0C36B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E3B7F"/>
    <w:multiLevelType w:val="hybridMultilevel"/>
    <w:tmpl w:val="85FEF4C8"/>
    <w:lvl w:ilvl="0" w:tplc="3374373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7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8" w15:restartNumberingAfterBreak="0">
    <w:nsid w:val="1BB703C4"/>
    <w:multiLevelType w:val="hybridMultilevel"/>
    <w:tmpl w:val="4678E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13A4C"/>
    <w:multiLevelType w:val="hybridMultilevel"/>
    <w:tmpl w:val="46D84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38736CC"/>
    <w:multiLevelType w:val="hybridMultilevel"/>
    <w:tmpl w:val="994448D8"/>
    <w:lvl w:ilvl="0" w:tplc="EAF2FAF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8672E"/>
    <w:multiLevelType w:val="hybridMultilevel"/>
    <w:tmpl w:val="4EF21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626349"/>
    <w:multiLevelType w:val="hybridMultilevel"/>
    <w:tmpl w:val="71B6B898"/>
    <w:lvl w:ilvl="0" w:tplc="EBA00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70398"/>
    <w:multiLevelType w:val="hybridMultilevel"/>
    <w:tmpl w:val="01F69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427C17"/>
    <w:multiLevelType w:val="hybridMultilevel"/>
    <w:tmpl w:val="C6369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E3862"/>
    <w:multiLevelType w:val="hybridMultilevel"/>
    <w:tmpl w:val="A3E2C270"/>
    <w:lvl w:ilvl="0" w:tplc="777072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CF83C79"/>
    <w:multiLevelType w:val="hybridMultilevel"/>
    <w:tmpl w:val="6A1AC52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D6631"/>
    <w:multiLevelType w:val="hybridMultilevel"/>
    <w:tmpl w:val="64601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B00C9"/>
    <w:multiLevelType w:val="hybridMultilevel"/>
    <w:tmpl w:val="8DB4DB44"/>
    <w:lvl w:ilvl="0" w:tplc="FFFFFFFF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 w15:restartNumberingAfterBreak="0">
    <w:nsid w:val="49214A54"/>
    <w:multiLevelType w:val="hybridMultilevel"/>
    <w:tmpl w:val="440AC7D8"/>
    <w:lvl w:ilvl="0" w:tplc="3A24037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6DD61D6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66C05ECC">
      <w:start w:val="33"/>
      <w:numFmt w:val="bullet"/>
      <w:lvlText w:val="•"/>
      <w:lvlJc w:val="left"/>
      <w:pPr>
        <w:ind w:left="2620" w:hanging="64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E7813B4"/>
    <w:multiLevelType w:val="hybridMultilevel"/>
    <w:tmpl w:val="33A48BAA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B7516"/>
    <w:multiLevelType w:val="hybridMultilevel"/>
    <w:tmpl w:val="3126C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27DA8"/>
    <w:multiLevelType w:val="hybridMultilevel"/>
    <w:tmpl w:val="D5FCCE4E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8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3B43114"/>
    <w:multiLevelType w:val="hybridMultilevel"/>
    <w:tmpl w:val="355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33"/>
  </w:num>
  <w:num w:numId="3">
    <w:abstractNumId w:val="7"/>
  </w:num>
  <w:num w:numId="4">
    <w:abstractNumId w:val="28"/>
  </w:num>
  <w:num w:numId="5">
    <w:abstractNumId w:val="15"/>
  </w:num>
  <w:num w:numId="6">
    <w:abstractNumId w:val="31"/>
  </w:num>
  <w:num w:numId="7">
    <w:abstractNumId w:val="6"/>
  </w:num>
  <w:num w:numId="8">
    <w:abstractNumId w:val="30"/>
  </w:num>
  <w:num w:numId="9">
    <w:abstractNumId w:val="32"/>
  </w:num>
  <w:num w:numId="10">
    <w:abstractNumId w:val="27"/>
  </w:num>
  <w:num w:numId="11">
    <w:abstractNumId w:val="26"/>
  </w:num>
  <w:num w:numId="12">
    <w:abstractNumId w:val="22"/>
  </w:num>
  <w:num w:numId="13">
    <w:abstractNumId w:val="3"/>
  </w:num>
  <w:num w:numId="14">
    <w:abstractNumId w:val="11"/>
  </w:num>
  <w:num w:numId="15">
    <w:abstractNumId w:val="5"/>
  </w:num>
  <w:num w:numId="16">
    <w:abstractNumId w:val="21"/>
  </w:num>
  <w:num w:numId="17">
    <w:abstractNumId w:val="18"/>
  </w:num>
  <w:num w:numId="18">
    <w:abstractNumId w:val="1"/>
  </w:num>
  <w:num w:numId="19">
    <w:abstractNumId w:val="2"/>
  </w:num>
  <w:num w:numId="20">
    <w:abstractNumId w:val="23"/>
  </w:num>
  <w:num w:numId="21">
    <w:abstractNumId w:val="20"/>
  </w:num>
  <w:num w:numId="22">
    <w:abstractNumId w:val="17"/>
  </w:num>
  <w:num w:numId="23">
    <w:abstractNumId w:val="13"/>
  </w:num>
  <w:num w:numId="24">
    <w:abstractNumId w:val="19"/>
  </w:num>
  <w:num w:numId="25">
    <w:abstractNumId w:val="16"/>
  </w:num>
  <w:num w:numId="26">
    <w:abstractNumId w:val="8"/>
  </w:num>
  <w:num w:numId="27">
    <w:abstractNumId w:val="24"/>
  </w:num>
  <w:num w:numId="28">
    <w:abstractNumId w:val="4"/>
  </w:num>
  <w:num w:numId="29">
    <w:abstractNumId w:val="29"/>
  </w:num>
  <w:num w:numId="30">
    <w:abstractNumId w:val="25"/>
  </w:num>
  <w:num w:numId="31">
    <w:abstractNumId w:val="12"/>
  </w:num>
  <w:num w:numId="32">
    <w:abstractNumId w:val="9"/>
  </w:num>
  <w:num w:numId="33">
    <w:abstractNumId w:val="0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100267"/>
    <w:rsid w:val="00121989"/>
    <w:rsid w:val="0014445C"/>
    <w:rsid w:val="00160D01"/>
    <w:rsid w:val="001816E6"/>
    <w:rsid w:val="00192A4D"/>
    <w:rsid w:val="001F21B9"/>
    <w:rsid w:val="0023234D"/>
    <w:rsid w:val="002524F4"/>
    <w:rsid w:val="002564E8"/>
    <w:rsid w:val="002A3F8A"/>
    <w:rsid w:val="002F70F5"/>
    <w:rsid w:val="003C5452"/>
    <w:rsid w:val="003D70D4"/>
    <w:rsid w:val="003F2354"/>
    <w:rsid w:val="004654BC"/>
    <w:rsid w:val="004A479B"/>
    <w:rsid w:val="004C3C38"/>
    <w:rsid w:val="004F7A0C"/>
    <w:rsid w:val="00565D2E"/>
    <w:rsid w:val="00566E63"/>
    <w:rsid w:val="005803F0"/>
    <w:rsid w:val="005B19DD"/>
    <w:rsid w:val="005F283E"/>
    <w:rsid w:val="005F6140"/>
    <w:rsid w:val="006448FC"/>
    <w:rsid w:val="006516AB"/>
    <w:rsid w:val="00655107"/>
    <w:rsid w:val="00657AD0"/>
    <w:rsid w:val="00663224"/>
    <w:rsid w:val="006670CD"/>
    <w:rsid w:val="00680547"/>
    <w:rsid w:val="006C746E"/>
    <w:rsid w:val="007015AC"/>
    <w:rsid w:val="00731470"/>
    <w:rsid w:val="0078614F"/>
    <w:rsid w:val="007B60E6"/>
    <w:rsid w:val="008077C5"/>
    <w:rsid w:val="008448AD"/>
    <w:rsid w:val="008852FF"/>
    <w:rsid w:val="008A1234"/>
    <w:rsid w:val="008F1AC6"/>
    <w:rsid w:val="00925778"/>
    <w:rsid w:val="009844F5"/>
    <w:rsid w:val="0098480C"/>
    <w:rsid w:val="009A7405"/>
    <w:rsid w:val="009B7EDD"/>
    <w:rsid w:val="009F2FBE"/>
    <w:rsid w:val="009F701C"/>
    <w:rsid w:val="00A23256"/>
    <w:rsid w:val="00A41D1E"/>
    <w:rsid w:val="00A52BD7"/>
    <w:rsid w:val="00A62A09"/>
    <w:rsid w:val="00A930C3"/>
    <w:rsid w:val="00AE522B"/>
    <w:rsid w:val="00B038B2"/>
    <w:rsid w:val="00B10EDB"/>
    <w:rsid w:val="00B576B7"/>
    <w:rsid w:val="00B6558F"/>
    <w:rsid w:val="00BA0509"/>
    <w:rsid w:val="00BC58ED"/>
    <w:rsid w:val="00BD6090"/>
    <w:rsid w:val="00BE325F"/>
    <w:rsid w:val="00C24969"/>
    <w:rsid w:val="00C27902"/>
    <w:rsid w:val="00C74BA4"/>
    <w:rsid w:val="00D609D9"/>
    <w:rsid w:val="00D62A38"/>
    <w:rsid w:val="00D649A8"/>
    <w:rsid w:val="00D82D53"/>
    <w:rsid w:val="00DA3AED"/>
    <w:rsid w:val="00DB217B"/>
    <w:rsid w:val="00DD04E3"/>
    <w:rsid w:val="00E50349"/>
    <w:rsid w:val="00E72F70"/>
    <w:rsid w:val="00E91068"/>
    <w:rsid w:val="00EB7FA4"/>
    <w:rsid w:val="00EE3468"/>
    <w:rsid w:val="00EF74EB"/>
    <w:rsid w:val="00F12D00"/>
    <w:rsid w:val="00F2544B"/>
    <w:rsid w:val="00F7295A"/>
    <w:rsid w:val="00FA118A"/>
    <w:rsid w:val="00FA21C3"/>
    <w:rsid w:val="00FA5A8B"/>
    <w:rsid w:val="00FA76A4"/>
    <w:rsid w:val="00FC6D29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55450"/>
  <w15:docId w15:val="{524F36D1-1AEE-4DF0-B5BD-DAA0CCD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Body Text"/>
    <w:basedOn w:val="a"/>
    <w:link w:val="af6"/>
    <w:uiPriority w:val="1"/>
    <w:qFormat/>
    <w:rsid w:val="006C746E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Cs w:val="28"/>
      <w:lang w:eastAsia="en-US"/>
    </w:rPr>
  </w:style>
  <w:style w:type="character" w:customStyle="1" w:styleId="af6">
    <w:name w:val="Основной текст Знак"/>
    <w:basedOn w:val="a0"/>
    <w:link w:val="af5"/>
    <w:uiPriority w:val="1"/>
    <w:rsid w:val="006C746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7">
    <w:name w:val="Normal (Web)"/>
    <w:basedOn w:val="a"/>
    <w:uiPriority w:val="99"/>
    <w:unhideWhenUsed/>
    <w:rsid w:val="006C74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8">
    <w:name w:val="Hyperlink"/>
    <w:basedOn w:val="a0"/>
    <w:uiPriority w:val="99"/>
    <w:unhideWhenUsed/>
    <w:rsid w:val="00C2496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4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ecd.org/publications/the-impact-of-artificial-intelligence-on-the-labour-market-7c895724-en.ht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dviser.ru/index.php/%d0%a1%d1%82%d0%b0%d1%82%d1%8c%d1%8f:%d0%98%d1%81%d0%ba%d1%83%d1%81%d1%81%d1%82%d0%b2%d0%b5%d0%bd%d0%bd%d1%8b%d0%b9_%d0%b8%d0%bd%d1%82%d0%b5%d0%bb%d0%bb%d0%b5%d0%ba%d1%82_(%d0%bc%d0%b8%d1%80%d0%be%d0%b2%d0%be%d0%b9_%d1%80%d1%8b%d0%bd%d0%be%d0%ba)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simbirsoft.com/blog/rol-iskusstvennogo-intellekta-v-biznes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birint.ru/books/755862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047B1-80C2-49B4-A897-30CD3A8F7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0</TotalTime>
  <Pages>1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2021-12-13T14:17:00Z</cp:lastPrinted>
  <dcterms:created xsi:type="dcterms:W3CDTF">2022-04-05T07:58:00Z</dcterms:created>
  <dcterms:modified xsi:type="dcterms:W3CDTF">2022-05-31T10:55:00Z</dcterms:modified>
</cp:coreProperties>
</file>