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E16B4" w14:textId="77777777" w:rsidR="005F6140" w:rsidRDefault="00294A0F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6F671A" wp14:editId="4FD33419">
                <wp:simplePos x="0" y="0"/>
                <wp:positionH relativeFrom="margin">
                  <wp:posOffset>349006</wp:posOffset>
                </wp:positionH>
                <wp:positionV relativeFrom="margin">
                  <wp:posOffset>4088276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FC3C4" w14:textId="77777777" w:rsidR="00A62A09" w:rsidRPr="00A62A09" w:rsidRDefault="00294A0F" w:rsidP="00A62A09">
                            <w:pPr>
                              <w:pStyle w:val="ad"/>
                            </w:pPr>
                            <w:r>
                              <w:t>Учебно-методическое обеспечение самостоятельной работы студентов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7.5pt;margin-top:321.9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" filled="f" stroked="f">
                <v:textbox>
                  <w:txbxContent>
                    <w:p w14:paraId="5F2FC3C4" w14:textId="77777777" w:rsidR="00A62A09" w:rsidRPr="00A62A09" w:rsidRDefault="00294A0F" w:rsidP="00A62A09">
                      <w:pPr>
                        <w:pStyle w:val="ad"/>
                      </w:pPr>
                      <w:r>
                        <w:t>Учебно-методическое обеспечение самостоятельной работы студентов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F21B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82933F" wp14:editId="5057D4DE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5278A" w14:textId="77777777" w:rsidR="001F21B9" w:rsidRDefault="001F21B9" w:rsidP="001F21B9">
                            <w:pPr>
                              <w:pStyle w:val="af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" filled="f" stroked="f">
                <v:textbox>
                  <w:txbxContent>
                    <w:p w14:paraId="3A55278A" w14:textId="77777777" w:rsidR="001F21B9" w:rsidRDefault="001F21B9" w:rsidP="001F21B9">
                      <w:pPr>
                        <w:pStyle w:val="af"/>
                      </w:pPr>
                    </w:p>
                  </w:txbxContent>
                </v:textbox>
              </v:shape>
            </w:pict>
          </mc:Fallback>
        </mc:AlternateContent>
      </w:r>
      <w:r w:rsidR="001F21B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8E2196" wp14:editId="6BAB68A2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6484C" w14:textId="256A08D8" w:rsidR="008E4478" w:rsidRPr="008E4478" w:rsidRDefault="00A46D17" w:rsidP="008E4478">
                            <w:pPr>
                              <w:pStyle w:val="af"/>
                            </w:pPr>
                            <w:r>
                              <w:t>Д.И. Каплун, А.С. Вознесенский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Mtbims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14:paraId="3D56484C" w14:textId="256A08D8" w:rsidR="008E4478" w:rsidRPr="008E4478" w:rsidRDefault="00A46D17" w:rsidP="008E4478">
                      <w:pPr>
                        <w:pStyle w:val="af"/>
                      </w:pPr>
                      <w:r>
                        <w:t>Д.И. Каплун, А.С. Вознесенский</w:t>
                      </w:r>
                    </w:p>
                  </w:txbxContent>
                </v:textbox>
              </v:shape>
            </w:pict>
          </mc:Fallback>
        </mc:AlternateContent>
      </w:r>
      <w:r w:rsidR="00657AD0">
        <w:br w:type="page"/>
      </w:r>
    </w:p>
    <w:p w14:paraId="55049DBE" w14:textId="26FDDDC6" w:rsidR="00B61C08" w:rsidRPr="00A33D3E" w:rsidRDefault="000F1D97" w:rsidP="00A33D3E">
      <w:pPr>
        <w:pStyle w:val="1"/>
        <w:ind w:left="432" w:hanging="432"/>
        <w:rPr>
          <w:rFonts w:eastAsia="Times New Roman"/>
        </w:rPr>
      </w:pPr>
      <w:r>
        <w:rPr>
          <w:rFonts w:eastAsia="Times New Roman"/>
        </w:rPr>
        <w:lastRenderedPageBreak/>
        <w:t xml:space="preserve">Организация и учебно </w:t>
      </w:r>
      <w:r w:rsidR="00B61C08" w:rsidRPr="00A33D3E">
        <w:rPr>
          <w:rFonts w:eastAsia="Times New Roman"/>
        </w:rPr>
        <w:t>методическое обеспечение самостоятельной работы</w:t>
      </w:r>
    </w:p>
    <w:p w14:paraId="73639ECB" w14:textId="4CCA2169" w:rsidR="00A37828" w:rsidRDefault="00A37828" w:rsidP="00A33D3E">
      <w:r>
        <w:t>Изучение дисциплины сопровождается само</w:t>
      </w:r>
      <w:r w:rsidR="000C7BD8">
        <w:t xml:space="preserve">стоятельной работой студентов с </w:t>
      </w:r>
      <w:r>
        <w:t>рекомендованными преподавателем литературными источниками и информационными ресурсами сети Интернет. Планирование времени для изучения дисциплины осуществляется на весь период обучения, предусматривая при этом регулярное повторение пройденного материала</w:t>
      </w:r>
      <w:r w:rsidR="00A33D3E">
        <w:t xml:space="preserve"> (Таблица 1)</w:t>
      </w:r>
      <w:r>
        <w:t>. Обучающимся, в рамках внеаудиторной самостоятельной работы, необходимо регулярно дополнять сведениями из литературных источников материал, законспектированный на лекциях. При этом на основе изучения рекомендованной литературы целесообразно составить конспект основных положений, терминов и определений, необходимых для освоени</w:t>
      </w:r>
      <w:r w:rsidR="000C7BD8">
        <w:t>я разделов учебной дисциплины.</w:t>
      </w:r>
    </w:p>
    <w:p w14:paraId="3889A9A7" w14:textId="7AB398BB" w:rsidR="00471DE2" w:rsidRDefault="00A33D3E" w:rsidP="00A33D3E">
      <w:pPr>
        <w:jc w:val="right"/>
        <w:rPr>
          <w:sz w:val="24"/>
          <w:szCs w:val="24"/>
        </w:rPr>
      </w:pPr>
      <w:bookmarkStart w:id="0" w:name="_Ref90234248"/>
      <w:r w:rsidRPr="005F6140">
        <w:rPr>
          <w:sz w:val="24"/>
          <w:szCs w:val="24"/>
        </w:rPr>
        <w:t xml:space="preserve">Таблица </w:t>
      </w:r>
      <w:r w:rsidRPr="005F6140">
        <w:rPr>
          <w:sz w:val="24"/>
          <w:szCs w:val="24"/>
        </w:rPr>
        <w:fldChar w:fldCharType="begin"/>
      </w:r>
      <w:r w:rsidRPr="005F6140">
        <w:rPr>
          <w:sz w:val="24"/>
          <w:szCs w:val="24"/>
        </w:rPr>
        <w:instrText xml:space="preserve"> SEQ Таблица \* ARABIC </w:instrText>
      </w:r>
      <w:r w:rsidRPr="005F6140">
        <w:rPr>
          <w:sz w:val="24"/>
          <w:szCs w:val="24"/>
        </w:rPr>
        <w:fldChar w:fldCharType="separate"/>
      </w:r>
      <w:r w:rsidR="00217247">
        <w:rPr>
          <w:noProof/>
          <w:sz w:val="24"/>
          <w:szCs w:val="24"/>
        </w:rPr>
        <w:t>1</w:t>
      </w:r>
      <w:r w:rsidRPr="005F6140">
        <w:rPr>
          <w:sz w:val="24"/>
          <w:szCs w:val="24"/>
        </w:rPr>
        <w:fldChar w:fldCharType="end"/>
      </w:r>
      <w:bookmarkEnd w:id="0"/>
      <w:r>
        <w:rPr>
          <w:sz w:val="24"/>
          <w:szCs w:val="24"/>
        </w:rPr>
        <w:t xml:space="preserve">. </w:t>
      </w:r>
      <w:r w:rsidR="00471DE2" w:rsidRPr="00A33D3E">
        <w:rPr>
          <w:sz w:val="24"/>
          <w:szCs w:val="24"/>
        </w:rPr>
        <w:t>График</w:t>
      </w:r>
      <w:r w:rsidRPr="00A33D3E">
        <w:rPr>
          <w:sz w:val="24"/>
          <w:szCs w:val="24"/>
        </w:rPr>
        <w:t xml:space="preserve"> самостоятельной</w:t>
      </w:r>
      <w:r w:rsidR="00471DE2" w:rsidRPr="00A33D3E">
        <w:rPr>
          <w:sz w:val="24"/>
          <w:szCs w:val="24"/>
        </w:rPr>
        <w:t xml:space="preserve"> работы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693"/>
        <w:gridCol w:w="1305"/>
        <w:gridCol w:w="2126"/>
        <w:gridCol w:w="1276"/>
      </w:tblGrid>
      <w:tr w:rsidR="0026586E" w:rsidRPr="001A0B55" w14:paraId="53F5BBEA" w14:textId="77777777" w:rsidTr="000F1D97">
        <w:tc>
          <w:tcPr>
            <w:tcW w:w="2518" w:type="dxa"/>
            <w:shd w:val="clear" w:color="auto" w:fill="05336E"/>
          </w:tcPr>
          <w:p w14:paraId="21244F4E" w14:textId="77777777" w:rsidR="0026586E" w:rsidRPr="001A0B55" w:rsidRDefault="0026586E" w:rsidP="00851CCD">
            <w:pPr>
              <w:spacing w:line="240" w:lineRule="auto"/>
              <w:ind w:firstLine="0"/>
              <w:jc w:val="center"/>
              <w:rPr>
                <w:i/>
                <w:color w:val="FFFFFF" w:themeColor="background1"/>
                <w:sz w:val="24"/>
                <w:szCs w:val="24"/>
                <w:lang w:val="en-US"/>
              </w:rPr>
            </w:pPr>
            <w:proofErr w:type="spellStart"/>
            <w:r w:rsidRPr="001A0B55">
              <w:rPr>
                <w:i/>
                <w:color w:val="FFFFFF" w:themeColor="background1"/>
                <w:sz w:val="24"/>
                <w:szCs w:val="24"/>
                <w:lang w:val="en-US"/>
              </w:rPr>
              <w:t>Тема</w:t>
            </w:r>
            <w:proofErr w:type="spellEnd"/>
          </w:p>
        </w:tc>
        <w:tc>
          <w:tcPr>
            <w:tcW w:w="2693" w:type="dxa"/>
            <w:shd w:val="clear" w:color="auto" w:fill="05336E"/>
          </w:tcPr>
          <w:p w14:paraId="0903292C" w14:textId="77777777" w:rsidR="0026586E" w:rsidRPr="001A0B55" w:rsidRDefault="0026586E" w:rsidP="00851CCD">
            <w:pPr>
              <w:spacing w:line="240" w:lineRule="auto"/>
              <w:ind w:firstLine="0"/>
              <w:jc w:val="center"/>
              <w:rPr>
                <w:i/>
                <w:color w:val="FFFFFF" w:themeColor="background1"/>
                <w:sz w:val="24"/>
                <w:szCs w:val="24"/>
                <w:lang w:val="en-US"/>
              </w:rPr>
            </w:pPr>
            <w:proofErr w:type="spellStart"/>
            <w:r w:rsidRPr="001A0B55">
              <w:rPr>
                <w:i/>
                <w:color w:val="FFFFFF" w:themeColor="background1"/>
                <w:sz w:val="24"/>
                <w:szCs w:val="24"/>
                <w:lang w:val="en-US"/>
              </w:rPr>
              <w:t>Вид</w:t>
            </w:r>
            <w:proofErr w:type="spellEnd"/>
            <w:r w:rsidRPr="001A0B55">
              <w:rPr>
                <w:i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B55">
              <w:rPr>
                <w:i/>
                <w:color w:val="FFFFFF" w:themeColor="background1"/>
                <w:sz w:val="24"/>
                <w:szCs w:val="24"/>
                <w:lang w:val="en-US"/>
              </w:rPr>
              <w:t>работы</w:t>
            </w:r>
            <w:proofErr w:type="spellEnd"/>
            <w:r w:rsidRPr="001A0B55">
              <w:rPr>
                <w:i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B55">
              <w:rPr>
                <w:i/>
                <w:color w:val="FFFFFF" w:themeColor="background1"/>
                <w:sz w:val="24"/>
                <w:szCs w:val="24"/>
                <w:lang w:val="en-US"/>
              </w:rPr>
              <w:t>студента</w:t>
            </w:r>
            <w:proofErr w:type="spellEnd"/>
          </w:p>
        </w:tc>
        <w:tc>
          <w:tcPr>
            <w:tcW w:w="1305" w:type="dxa"/>
            <w:shd w:val="clear" w:color="auto" w:fill="05336E"/>
          </w:tcPr>
          <w:p w14:paraId="594F3B8C" w14:textId="77777777" w:rsidR="0026586E" w:rsidRPr="001A0B55" w:rsidRDefault="0026586E" w:rsidP="00851CCD">
            <w:pPr>
              <w:spacing w:line="240" w:lineRule="auto"/>
              <w:ind w:firstLine="0"/>
              <w:jc w:val="center"/>
              <w:rPr>
                <w:i/>
                <w:color w:val="FFFFFF" w:themeColor="background1"/>
                <w:sz w:val="24"/>
                <w:szCs w:val="24"/>
                <w:lang w:val="en-US"/>
              </w:rPr>
            </w:pPr>
            <w:proofErr w:type="spellStart"/>
            <w:r w:rsidRPr="001A0B55">
              <w:rPr>
                <w:i/>
                <w:color w:val="FFFFFF" w:themeColor="background1"/>
                <w:sz w:val="24"/>
                <w:szCs w:val="24"/>
                <w:lang w:val="en-US"/>
              </w:rPr>
              <w:t>час</w:t>
            </w:r>
            <w:proofErr w:type="spellEnd"/>
          </w:p>
        </w:tc>
        <w:tc>
          <w:tcPr>
            <w:tcW w:w="2126" w:type="dxa"/>
            <w:shd w:val="clear" w:color="auto" w:fill="05336E"/>
          </w:tcPr>
          <w:p w14:paraId="4FAC5D66" w14:textId="77777777" w:rsidR="0026586E" w:rsidRPr="001A0B55" w:rsidRDefault="0026586E" w:rsidP="00851CCD">
            <w:pPr>
              <w:spacing w:line="240" w:lineRule="auto"/>
              <w:ind w:firstLine="0"/>
              <w:jc w:val="center"/>
              <w:rPr>
                <w:i/>
                <w:color w:val="FFFFFF" w:themeColor="background1"/>
                <w:sz w:val="24"/>
                <w:szCs w:val="24"/>
                <w:lang w:val="en-US"/>
              </w:rPr>
            </w:pPr>
            <w:proofErr w:type="spellStart"/>
            <w:r w:rsidRPr="001A0B55">
              <w:rPr>
                <w:i/>
                <w:color w:val="FFFFFF" w:themeColor="background1"/>
                <w:sz w:val="24"/>
                <w:szCs w:val="24"/>
                <w:lang w:val="en-US"/>
              </w:rPr>
              <w:t>Форма</w:t>
            </w:r>
            <w:proofErr w:type="spellEnd"/>
            <w:r w:rsidRPr="001A0B55">
              <w:rPr>
                <w:i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B55">
              <w:rPr>
                <w:i/>
                <w:color w:val="FFFFFF" w:themeColor="background1"/>
                <w:sz w:val="24"/>
                <w:szCs w:val="24"/>
                <w:lang w:val="en-US"/>
              </w:rPr>
              <w:t>отчетности</w:t>
            </w:r>
            <w:proofErr w:type="spellEnd"/>
          </w:p>
        </w:tc>
        <w:tc>
          <w:tcPr>
            <w:tcW w:w="1276" w:type="dxa"/>
            <w:shd w:val="clear" w:color="auto" w:fill="05336E"/>
          </w:tcPr>
          <w:p w14:paraId="2287EF58" w14:textId="77777777" w:rsidR="0026586E" w:rsidRPr="001A0B55" w:rsidRDefault="0026586E" w:rsidP="00851CCD">
            <w:pPr>
              <w:spacing w:line="240" w:lineRule="auto"/>
              <w:ind w:firstLine="0"/>
              <w:jc w:val="center"/>
              <w:rPr>
                <w:i/>
                <w:color w:val="FFFFFF" w:themeColor="background1"/>
                <w:sz w:val="24"/>
                <w:szCs w:val="24"/>
                <w:lang w:val="en-US"/>
              </w:rPr>
            </w:pPr>
            <w:proofErr w:type="spellStart"/>
            <w:r w:rsidRPr="001A0B55">
              <w:rPr>
                <w:i/>
                <w:color w:val="FFFFFF" w:themeColor="background1"/>
                <w:sz w:val="24"/>
                <w:szCs w:val="24"/>
                <w:lang w:val="en-US"/>
              </w:rPr>
              <w:t>Индик</w:t>
            </w:r>
            <w:proofErr w:type="spellEnd"/>
            <w:r w:rsidRPr="001A0B55">
              <w:rPr>
                <w:i/>
                <w:color w:val="FFFFFF" w:themeColor="background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A0B55">
              <w:rPr>
                <w:i/>
                <w:color w:val="FFFFFF" w:themeColor="background1"/>
                <w:sz w:val="24"/>
                <w:szCs w:val="24"/>
                <w:lang w:val="en-US"/>
              </w:rPr>
              <w:t>комп</w:t>
            </w:r>
            <w:proofErr w:type="spellEnd"/>
            <w:r w:rsidRPr="001A0B55">
              <w:rPr>
                <w:i/>
                <w:color w:val="FFFFFF" w:themeColor="background1"/>
                <w:sz w:val="24"/>
                <w:szCs w:val="24"/>
                <w:lang w:val="en-US"/>
              </w:rPr>
              <w:t>.</w:t>
            </w:r>
          </w:p>
        </w:tc>
      </w:tr>
      <w:tr w:rsidR="00763F15" w:rsidRPr="00763F15" w14:paraId="2B79AE8C" w14:textId="77777777" w:rsidTr="000F1D97">
        <w:trPr>
          <w:trHeight w:val="1951"/>
        </w:trPr>
        <w:tc>
          <w:tcPr>
            <w:tcW w:w="2518" w:type="dxa"/>
          </w:tcPr>
          <w:p w14:paraId="1536DBA6" w14:textId="439A0581" w:rsidR="00763F15" w:rsidRPr="00492BF3" w:rsidRDefault="00492BF3" w:rsidP="00FD1660">
            <w:pPr>
              <w:pStyle w:val="a4"/>
              <w:numPr>
                <w:ilvl w:val="0"/>
                <w:numId w:val="13"/>
              </w:numPr>
              <w:spacing w:line="240" w:lineRule="auto"/>
              <w:ind w:left="357" w:hanging="357"/>
              <w:rPr>
                <w:color w:val="05336E"/>
                <w:sz w:val="24"/>
                <w:szCs w:val="24"/>
              </w:rPr>
            </w:pPr>
            <w:r w:rsidRPr="00492BF3">
              <w:rPr>
                <w:color w:val="05336E"/>
                <w:sz w:val="24"/>
                <w:szCs w:val="24"/>
              </w:rPr>
              <w:t>Введение</w:t>
            </w:r>
          </w:p>
        </w:tc>
        <w:tc>
          <w:tcPr>
            <w:tcW w:w="2693" w:type="dxa"/>
          </w:tcPr>
          <w:p w14:paraId="74952866" w14:textId="5FD1A1C9" w:rsidR="00763F15" w:rsidRPr="001A0B55" w:rsidRDefault="00FD1660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Работа с лекционным материалом, с учебной литературой. Самостоятельное изучение разделов дисциплины.</w:t>
            </w:r>
          </w:p>
        </w:tc>
        <w:tc>
          <w:tcPr>
            <w:tcW w:w="1305" w:type="dxa"/>
          </w:tcPr>
          <w:p w14:paraId="193BBAA2" w14:textId="0B2E31FD" w:rsidR="00763F15" w:rsidRPr="001A0B55" w:rsidRDefault="00CB56C9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237389C8" w14:textId="60715412" w:rsidR="00763F15" w:rsidRPr="001A0B55" w:rsidRDefault="00763F15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2798896" w14:textId="7B96BA2D" w:rsidR="00763F15" w:rsidRPr="001A0B55" w:rsidRDefault="00763F15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</w:p>
        </w:tc>
      </w:tr>
      <w:tr w:rsidR="00E33967" w:rsidRPr="001A0B55" w14:paraId="7446B054" w14:textId="77777777" w:rsidTr="00AA2FD3">
        <w:trPr>
          <w:trHeight w:val="1672"/>
        </w:trPr>
        <w:tc>
          <w:tcPr>
            <w:tcW w:w="2518" w:type="dxa"/>
          </w:tcPr>
          <w:p w14:paraId="7629F258" w14:textId="2CEB8CE0" w:rsidR="00E33967" w:rsidRPr="00492BF3" w:rsidRDefault="00E33967" w:rsidP="00FD1660">
            <w:pPr>
              <w:pStyle w:val="a4"/>
              <w:numPr>
                <w:ilvl w:val="0"/>
                <w:numId w:val="13"/>
              </w:numPr>
              <w:spacing w:line="240" w:lineRule="auto"/>
              <w:ind w:left="357" w:hanging="357"/>
              <w:rPr>
                <w:color w:val="05336E"/>
                <w:sz w:val="24"/>
                <w:szCs w:val="24"/>
              </w:rPr>
            </w:pPr>
            <w:r w:rsidRPr="00492BF3">
              <w:rPr>
                <w:color w:val="05336E"/>
                <w:sz w:val="24"/>
                <w:szCs w:val="24"/>
              </w:rPr>
              <w:t>Искусственный интеллект и</w:t>
            </w:r>
            <w:r>
              <w:rPr>
                <w:color w:val="05336E"/>
                <w:sz w:val="24"/>
                <w:szCs w:val="24"/>
              </w:rPr>
              <w:t xml:space="preserve"> </w:t>
            </w:r>
            <w:r w:rsidRPr="00492BF3">
              <w:rPr>
                <w:color w:val="05336E"/>
                <w:sz w:val="24"/>
                <w:szCs w:val="24"/>
              </w:rPr>
              <w:t>машинное обучение</w:t>
            </w:r>
          </w:p>
        </w:tc>
        <w:tc>
          <w:tcPr>
            <w:tcW w:w="2693" w:type="dxa"/>
          </w:tcPr>
          <w:p w14:paraId="424310BB" w14:textId="66FA06A2" w:rsidR="00E33967" w:rsidRPr="00492A0A" w:rsidRDefault="00E33967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  <w:highlight w:val="yellow"/>
              </w:rPr>
            </w:pPr>
            <w:r>
              <w:rPr>
                <w:color w:val="05336E"/>
                <w:sz w:val="24"/>
                <w:szCs w:val="24"/>
              </w:rPr>
              <w:t>Работа с лекционным материалом, с учебной литературой. Самостоятельное изучение разделов дисциплины.</w:t>
            </w:r>
          </w:p>
        </w:tc>
        <w:tc>
          <w:tcPr>
            <w:tcW w:w="1305" w:type="dxa"/>
          </w:tcPr>
          <w:p w14:paraId="21E5AC07" w14:textId="55739164" w:rsidR="00E33967" w:rsidRPr="001A0B55" w:rsidRDefault="00CB56C9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03055712" w14:textId="172E64ED" w:rsidR="00E33967" w:rsidRPr="001A0B55" w:rsidRDefault="00E33967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 xml:space="preserve">Отчет по практической работе </w:t>
            </w:r>
            <w:r w:rsidR="00011135">
              <w:rPr>
                <w:color w:val="05336E"/>
                <w:sz w:val="24"/>
                <w:szCs w:val="24"/>
              </w:rPr>
              <w:t>№</w:t>
            </w:r>
            <w:r>
              <w:rPr>
                <w:color w:val="05336E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EEA0ECC" w14:textId="2A3ECD0A" w:rsidR="00E33967" w:rsidRPr="001A0B55" w:rsidRDefault="004C63D4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auto"/>
                <w:sz w:val="24"/>
                <w:szCs w:val="24"/>
              </w:rPr>
              <w:t>ПК26</w:t>
            </w:r>
          </w:p>
        </w:tc>
      </w:tr>
      <w:tr w:rsidR="00E33967" w:rsidRPr="00C829B4" w14:paraId="6BD09215" w14:textId="77777777" w:rsidTr="00451073">
        <w:trPr>
          <w:trHeight w:val="2508"/>
        </w:trPr>
        <w:tc>
          <w:tcPr>
            <w:tcW w:w="2518" w:type="dxa"/>
          </w:tcPr>
          <w:p w14:paraId="0481E4AA" w14:textId="5A4CC7F9" w:rsidR="00E33967" w:rsidRPr="00492BF3" w:rsidRDefault="00E33967" w:rsidP="00FD1660">
            <w:pPr>
              <w:pStyle w:val="a4"/>
              <w:numPr>
                <w:ilvl w:val="0"/>
                <w:numId w:val="13"/>
              </w:numPr>
              <w:spacing w:line="240" w:lineRule="auto"/>
              <w:ind w:left="357" w:hanging="357"/>
              <w:rPr>
                <w:color w:val="05336E"/>
                <w:sz w:val="24"/>
                <w:szCs w:val="24"/>
              </w:rPr>
            </w:pPr>
            <w:r w:rsidRPr="00492BF3">
              <w:rPr>
                <w:color w:val="05336E"/>
                <w:sz w:val="24"/>
                <w:szCs w:val="24"/>
              </w:rPr>
              <w:t>Сбор, хранение и подготовка данных. Дополнение данных, заполнение (удаление) пропущенных</w:t>
            </w:r>
            <w:r>
              <w:rPr>
                <w:color w:val="05336E"/>
                <w:sz w:val="24"/>
                <w:szCs w:val="24"/>
              </w:rPr>
              <w:t xml:space="preserve"> </w:t>
            </w:r>
            <w:r w:rsidRPr="00492BF3">
              <w:rPr>
                <w:color w:val="05336E"/>
                <w:sz w:val="24"/>
                <w:szCs w:val="24"/>
              </w:rPr>
              <w:t>значений</w:t>
            </w:r>
          </w:p>
        </w:tc>
        <w:tc>
          <w:tcPr>
            <w:tcW w:w="2693" w:type="dxa"/>
          </w:tcPr>
          <w:p w14:paraId="062E1398" w14:textId="20DD61A6" w:rsidR="00E33967" w:rsidRPr="00C829B4" w:rsidRDefault="00E33967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Работа с лекционным материалом, с учебной литературой. Самостоятельное изучение разделов дисциплины.</w:t>
            </w:r>
          </w:p>
        </w:tc>
        <w:tc>
          <w:tcPr>
            <w:tcW w:w="1305" w:type="dxa"/>
          </w:tcPr>
          <w:p w14:paraId="30B26CC9" w14:textId="2EB7629B" w:rsidR="00E33967" w:rsidRPr="001A0B55" w:rsidRDefault="00CB56C9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48042832" w14:textId="69E29324" w:rsidR="00E33967" w:rsidRPr="001A0B55" w:rsidRDefault="00E33967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 xml:space="preserve">Отчет по практической работе </w:t>
            </w:r>
            <w:r w:rsidR="00011135">
              <w:rPr>
                <w:color w:val="05336E"/>
                <w:sz w:val="24"/>
                <w:szCs w:val="24"/>
              </w:rPr>
              <w:t>№</w:t>
            </w:r>
            <w:r>
              <w:rPr>
                <w:color w:val="05336E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6286E373" w14:textId="06C4BAFE" w:rsidR="00E33967" w:rsidRPr="001A0B55" w:rsidRDefault="004C63D4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auto"/>
                <w:sz w:val="24"/>
                <w:szCs w:val="24"/>
              </w:rPr>
              <w:t>ПК25</w:t>
            </w:r>
          </w:p>
        </w:tc>
      </w:tr>
      <w:tr w:rsidR="00FD1660" w:rsidRPr="00C829B4" w14:paraId="62A6FB76" w14:textId="77777777" w:rsidTr="00356C3F">
        <w:trPr>
          <w:trHeight w:val="1951"/>
        </w:trPr>
        <w:tc>
          <w:tcPr>
            <w:tcW w:w="2518" w:type="dxa"/>
          </w:tcPr>
          <w:p w14:paraId="7DAB7CC3" w14:textId="53195072" w:rsidR="00FD1660" w:rsidRPr="00492BF3" w:rsidRDefault="00FD1660" w:rsidP="00FD1660">
            <w:pPr>
              <w:pStyle w:val="a4"/>
              <w:numPr>
                <w:ilvl w:val="0"/>
                <w:numId w:val="13"/>
              </w:numPr>
              <w:spacing w:line="240" w:lineRule="auto"/>
              <w:ind w:left="357" w:hanging="357"/>
              <w:rPr>
                <w:color w:val="05336E"/>
                <w:sz w:val="24"/>
                <w:szCs w:val="24"/>
              </w:rPr>
            </w:pPr>
            <w:r w:rsidRPr="00492BF3">
              <w:rPr>
                <w:color w:val="05336E"/>
                <w:sz w:val="24"/>
                <w:szCs w:val="24"/>
              </w:rPr>
              <w:lastRenderedPageBreak/>
              <w:t>Подготовка данных. Выявление</w:t>
            </w:r>
            <w:r>
              <w:rPr>
                <w:color w:val="05336E"/>
                <w:sz w:val="24"/>
                <w:szCs w:val="24"/>
              </w:rPr>
              <w:t xml:space="preserve"> </w:t>
            </w:r>
            <w:r w:rsidRPr="00492BF3">
              <w:rPr>
                <w:color w:val="05336E"/>
                <w:sz w:val="24"/>
                <w:szCs w:val="24"/>
              </w:rPr>
              <w:t>аномалий в сырых данных,</w:t>
            </w:r>
            <w:r>
              <w:rPr>
                <w:color w:val="05336E"/>
                <w:sz w:val="24"/>
                <w:szCs w:val="24"/>
              </w:rPr>
              <w:t xml:space="preserve"> </w:t>
            </w:r>
            <w:r w:rsidRPr="00492BF3">
              <w:rPr>
                <w:color w:val="05336E"/>
                <w:sz w:val="24"/>
                <w:szCs w:val="24"/>
              </w:rPr>
              <w:t>очистка данных от шума</w:t>
            </w:r>
          </w:p>
        </w:tc>
        <w:tc>
          <w:tcPr>
            <w:tcW w:w="2693" w:type="dxa"/>
          </w:tcPr>
          <w:p w14:paraId="36DE378E" w14:textId="67F7ED40" w:rsidR="00FD1660" w:rsidRPr="001A0B55" w:rsidRDefault="00FD1660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Работа с лекционным материалом, с учебной литературой. Самостоятельное изучение разделов дисциплины.</w:t>
            </w:r>
          </w:p>
        </w:tc>
        <w:tc>
          <w:tcPr>
            <w:tcW w:w="1305" w:type="dxa"/>
          </w:tcPr>
          <w:p w14:paraId="06062006" w14:textId="7D514974" w:rsidR="00FD1660" w:rsidRPr="001A0B55" w:rsidRDefault="00CB56C9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34074D10" w14:textId="3433AB03" w:rsidR="00FD1660" w:rsidRPr="001A0B55" w:rsidRDefault="00E33967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 xml:space="preserve">Отчет по практической работе </w:t>
            </w:r>
            <w:r w:rsidR="00011135">
              <w:rPr>
                <w:color w:val="05336E"/>
                <w:sz w:val="24"/>
                <w:szCs w:val="24"/>
              </w:rPr>
              <w:t>№</w:t>
            </w:r>
            <w:r>
              <w:rPr>
                <w:color w:val="05336E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17243236" w14:textId="01341106" w:rsidR="00FD1660" w:rsidRPr="001A0B55" w:rsidRDefault="004C63D4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auto"/>
                <w:sz w:val="24"/>
                <w:szCs w:val="24"/>
              </w:rPr>
              <w:t>ПК25</w:t>
            </w:r>
          </w:p>
        </w:tc>
      </w:tr>
      <w:tr w:rsidR="00FD1660" w:rsidRPr="00C829B4" w14:paraId="3A9C1AF6" w14:textId="77777777" w:rsidTr="00021CDB">
        <w:trPr>
          <w:trHeight w:val="1672"/>
        </w:trPr>
        <w:tc>
          <w:tcPr>
            <w:tcW w:w="2518" w:type="dxa"/>
          </w:tcPr>
          <w:p w14:paraId="1A770AF8" w14:textId="1D3A26F3" w:rsidR="00FD1660" w:rsidRPr="00492BF3" w:rsidRDefault="00FD1660" w:rsidP="00FD1660">
            <w:pPr>
              <w:pStyle w:val="a4"/>
              <w:numPr>
                <w:ilvl w:val="0"/>
                <w:numId w:val="13"/>
              </w:numPr>
              <w:spacing w:line="240" w:lineRule="auto"/>
              <w:ind w:left="357" w:hanging="357"/>
              <w:rPr>
                <w:color w:val="05336E"/>
                <w:sz w:val="24"/>
                <w:szCs w:val="24"/>
              </w:rPr>
            </w:pPr>
            <w:r w:rsidRPr="00492BF3">
              <w:rPr>
                <w:color w:val="05336E"/>
                <w:sz w:val="24"/>
                <w:szCs w:val="24"/>
              </w:rPr>
              <w:t>Классификация</w:t>
            </w:r>
          </w:p>
        </w:tc>
        <w:tc>
          <w:tcPr>
            <w:tcW w:w="2693" w:type="dxa"/>
          </w:tcPr>
          <w:p w14:paraId="63EC881C" w14:textId="66F18AFC" w:rsidR="00FD1660" w:rsidRPr="001A0B55" w:rsidRDefault="00FD1660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Работа с лекционным материалом, с учебной литературой. Самостоятельное изучение разделов дисциплины.</w:t>
            </w:r>
          </w:p>
        </w:tc>
        <w:tc>
          <w:tcPr>
            <w:tcW w:w="1305" w:type="dxa"/>
          </w:tcPr>
          <w:p w14:paraId="042E86F9" w14:textId="557E1744" w:rsidR="00FD1660" w:rsidRPr="001A0B55" w:rsidRDefault="00CB56C9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07FCA80C" w14:textId="3D347140" w:rsidR="00FD1660" w:rsidRPr="001A0B55" w:rsidRDefault="00E33967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 xml:space="preserve">Отчет по практической работе </w:t>
            </w:r>
            <w:r w:rsidR="00011135">
              <w:rPr>
                <w:color w:val="05336E"/>
                <w:sz w:val="24"/>
                <w:szCs w:val="24"/>
              </w:rPr>
              <w:t>№</w:t>
            </w:r>
            <w:r>
              <w:rPr>
                <w:color w:val="05336E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02C78092" w14:textId="0C21FE69" w:rsidR="00FD1660" w:rsidRPr="001A0B55" w:rsidRDefault="004C63D4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auto"/>
                <w:sz w:val="24"/>
                <w:szCs w:val="24"/>
              </w:rPr>
              <w:t>ПК26</w:t>
            </w:r>
          </w:p>
        </w:tc>
      </w:tr>
      <w:tr w:rsidR="00FD1660" w:rsidRPr="00C829B4" w14:paraId="7DBD3599" w14:textId="77777777" w:rsidTr="00837B15">
        <w:trPr>
          <w:trHeight w:val="1672"/>
        </w:trPr>
        <w:tc>
          <w:tcPr>
            <w:tcW w:w="2518" w:type="dxa"/>
          </w:tcPr>
          <w:p w14:paraId="5E65AA3C" w14:textId="02F94649" w:rsidR="00FD1660" w:rsidRPr="00492BF3" w:rsidRDefault="00FD1660" w:rsidP="00FD1660">
            <w:pPr>
              <w:pStyle w:val="a4"/>
              <w:numPr>
                <w:ilvl w:val="0"/>
                <w:numId w:val="13"/>
              </w:numPr>
              <w:spacing w:line="240" w:lineRule="auto"/>
              <w:ind w:left="357" w:hanging="357"/>
              <w:rPr>
                <w:color w:val="05336E"/>
                <w:sz w:val="24"/>
                <w:szCs w:val="24"/>
              </w:rPr>
            </w:pPr>
            <w:r w:rsidRPr="00492BF3">
              <w:rPr>
                <w:color w:val="05336E"/>
                <w:sz w:val="24"/>
                <w:szCs w:val="24"/>
              </w:rPr>
              <w:t>Кластеризация</w:t>
            </w:r>
          </w:p>
        </w:tc>
        <w:tc>
          <w:tcPr>
            <w:tcW w:w="2693" w:type="dxa"/>
          </w:tcPr>
          <w:p w14:paraId="7D409EE1" w14:textId="332085E7" w:rsidR="00FD1660" w:rsidRPr="001A0B55" w:rsidRDefault="00FD1660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Работа с лекционным материалом, с учебной литературой. Самостоятельное изучение разделов дисциплины.</w:t>
            </w:r>
          </w:p>
        </w:tc>
        <w:tc>
          <w:tcPr>
            <w:tcW w:w="1305" w:type="dxa"/>
          </w:tcPr>
          <w:p w14:paraId="331C0AD6" w14:textId="3E44F3AD" w:rsidR="00FD1660" w:rsidRPr="001A0B55" w:rsidRDefault="00CB56C9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55D87933" w14:textId="1FE971F4" w:rsidR="00FD1660" w:rsidRPr="001A0B55" w:rsidRDefault="00E33967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 xml:space="preserve">Отчет по практической работе </w:t>
            </w:r>
            <w:r w:rsidR="00011135">
              <w:rPr>
                <w:color w:val="05336E"/>
                <w:sz w:val="24"/>
                <w:szCs w:val="24"/>
              </w:rPr>
              <w:t>№</w:t>
            </w:r>
            <w:r>
              <w:rPr>
                <w:color w:val="05336E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6CAE81FA" w14:textId="4C0CFEBF" w:rsidR="00FD1660" w:rsidRPr="001A0B55" w:rsidRDefault="004C63D4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auto"/>
                <w:sz w:val="24"/>
                <w:szCs w:val="24"/>
              </w:rPr>
              <w:t>ПК26</w:t>
            </w:r>
          </w:p>
        </w:tc>
      </w:tr>
      <w:tr w:rsidR="00FD1660" w:rsidRPr="00C829B4" w14:paraId="09E40387" w14:textId="77777777" w:rsidTr="001825C6">
        <w:trPr>
          <w:trHeight w:val="3643"/>
        </w:trPr>
        <w:tc>
          <w:tcPr>
            <w:tcW w:w="2518" w:type="dxa"/>
          </w:tcPr>
          <w:p w14:paraId="60640D8A" w14:textId="0F1621A8" w:rsidR="00FD1660" w:rsidRPr="00492BF3" w:rsidRDefault="00FD1660" w:rsidP="00FD1660">
            <w:pPr>
              <w:pStyle w:val="a4"/>
              <w:numPr>
                <w:ilvl w:val="0"/>
                <w:numId w:val="13"/>
              </w:numPr>
              <w:spacing w:line="240" w:lineRule="auto"/>
              <w:ind w:left="357" w:hanging="357"/>
              <w:rPr>
                <w:color w:val="05336E"/>
                <w:sz w:val="24"/>
                <w:szCs w:val="24"/>
              </w:rPr>
            </w:pPr>
            <w:r w:rsidRPr="00492BF3">
              <w:rPr>
                <w:color w:val="05336E"/>
                <w:sz w:val="24"/>
                <w:szCs w:val="24"/>
              </w:rPr>
              <w:t>Поиск ассоциативных правил</w:t>
            </w:r>
          </w:p>
        </w:tc>
        <w:tc>
          <w:tcPr>
            <w:tcW w:w="2693" w:type="dxa"/>
          </w:tcPr>
          <w:p w14:paraId="796843F7" w14:textId="01BDC4F1" w:rsidR="00FD1660" w:rsidRPr="001A0B55" w:rsidRDefault="00FD1660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Работа с лекционным материалом, с учебной литературой. Самостоятельное изучение разделов дисциплины.</w:t>
            </w:r>
          </w:p>
        </w:tc>
        <w:tc>
          <w:tcPr>
            <w:tcW w:w="1305" w:type="dxa"/>
          </w:tcPr>
          <w:p w14:paraId="30045CF5" w14:textId="636A96F5" w:rsidR="00FD1660" w:rsidRPr="001A0B55" w:rsidRDefault="00CB56C9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326EF128" w14:textId="42EC116F" w:rsidR="00FD1660" w:rsidRPr="001A0B55" w:rsidRDefault="00FD1660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5265050" w14:textId="08C9F00F" w:rsidR="00FD1660" w:rsidRPr="001A0B55" w:rsidRDefault="004C63D4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auto"/>
                <w:sz w:val="24"/>
                <w:szCs w:val="24"/>
              </w:rPr>
              <w:t>ПК25</w:t>
            </w:r>
          </w:p>
        </w:tc>
      </w:tr>
      <w:tr w:rsidR="00FD1660" w:rsidRPr="00C829B4" w14:paraId="4FEB50F5" w14:textId="77777777" w:rsidTr="004050FA">
        <w:trPr>
          <w:trHeight w:val="2229"/>
        </w:trPr>
        <w:tc>
          <w:tcPr>
            <w:tcW w:w="2518" w:type="dxa"/>
          </w:tcPr>
          <w:p w14:paraId="0E053C11" w14:textId="49DE1EAA" w:rsidR="00FD1660" w:rsidRPr="00492BF3" w:rsidRDefault="00FD1660" w:rsidP="00FD1660">
            <w:pPr>
              <w:pStyle w:val="a4"/>
              <w:numPr>
                <w:ilvl w:val="0"/>
                <w:numId w:val="13"/>
              </w:numPr>
              <w:spacing w:line="240" w:lineRule="auto"/>
              <w:ind w:left="357" w:hanging="357"/>
              <w:rPr>
                <w:color w:val="05336E"/>
                <w:sz w:val="24"/>
                <w:szCs w:val="24"/>
              </w:rPr>
            </w:pPr>
            <w:r w:rsidRPr="00492BF3">
              <w:rPr>
                <w:color w:val="05336E"/>
                <w:sz w:val="24"/>
                <w:szCs w:val="24"/>
              </w:rPr>
              <w:t>Аппроксимация, интерполяция и экстраполяция. Временные ряды: тренд, сезонность,</w:t>
            </w:r>
            <w:r>
              <w:rPr>
                <w:color w:val="05336E"/>
                <w:sz w:val="24"/>
                <w:szCs w:val="24"/>
              </w:rPr>
              <w:t xml:space="preserve"> </w:t>
            </w:r>
            <w:r w:rsidRPr="00492BF3">
              <w:rPr>
                <w:color w:val="05336E"/>
                <w:sz w:val="24"/>
                <w:szCs w:val="24"/>
              </w:rPr>
              <w:t>шум. Прогнозирование</w:t>
            </w:r>
          </w:p>
        </w:tc>
        <w:tc>
          <w:tcPr>
            <w:tcW w:w="2693" w:type="dxa"/>
          </w:tcPr>
          <w:p w14:paraId="79DE1025" w14:textId="5E52E701" w:rsidR="00FD1660" w:rsidRPr="001A0B55" w:rsidRDefault="00FD1660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Работа с лекционным материалом, с учебной литературой. Самостоятельное изучение разделов дисциплины.</w:t>
            </w:r>
          </w:p>
        </w:tc>
        <w:tc>
          <w:tcPr>
            <w:tcW w:w="1305" w:type="dxa"/>
          </w:tcPr>
          <w:p w14:paraId="571E4F94" w14:textId="34B4F909" w:rsidR="00FD1660" w:rsidRPr="001A0B55" w:rsidRDefault="00CB56C9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40DFCF96" w14:textId="5C28F729" w:rsidR="00FD1660" w:rsidRPr="001A0B55" w:rsidRDefault="00FD1660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52B79C4" w14:textId="6B1CFB6A" w:rsidR="00FD1660" w:rsidRPr="001A0B55" w:rsidRDefault="004C63D4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auto"/>
                <w:sz w:val="24"/>
                <w:szCs w:val="24"/>
              </w:rPr>
              <w:t>ПК25</w:t>
            </w:r>
          </w:p>
        </w:tc>
      </w:tr>
      <w:tr w:rsidR="00763F15" w:rsidRPr="00C829B4" w14:paraId="4781651B" w14:textId="77777777" w:rsidTr="000F1D97">
        <w:tc>
          <w:tcPr>
            <w:tcW w:w="2518" w:type="dxa"/>
          </w:tcPr>
          <w:p w14:paraId="54882D93" w14:textId="5097E862" w:rsidR="00763F15" w:rsidRPr="00492BF3" w:rsidRDefault="00492BF3" w:rsidP="00FD1660">
            <w:pPr>
              <w:pStyle w:val="a4"/>
              <w:numPr>
                <w:ilvl w:val="0"/>
                <w:numId w:val="13"/>
              </w:numPr>
              <w:spacing w:line="240" w:lineRule="auto"/>
              <w:ind w:left="357" w:hanging="357"/>
              <w:rPr>
                <w:color w:val="05336E"/>
                <w:sz w:val="24"/>
                <w:szCs w:val="24"/>
              </w:rPr>
            </w:pPr>
            <w:r w:rsidRPr="00492BF3">
              <w:rPr>
                <w:color w:val="05336E"/>
                <w:sz w:val="24"/>
                <w:szCs w:val="24"/>
              </w:rPr>
              <w:t>Корреляционный анализ</w:t>
            </w:r>
          </w:p>
        </w:tc>
        <w:tc>
          <w:tcPr>
            <w:tcW w:w="2693" w:type="dxa"/>
          </w:tcPr>
          <w:p w14:paraId="074955D2" w14:textId="2D75070A" w:rsidR="00763F15" w:rsidRPr="001A0B55" w:rsidRDefault="00FD1660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Работа с лекционным материалом, с учебной литературой. Самостоятельное изучение разделов дисциплины.</w:t>
            </w:r>
          </w:p>
        </w:tc>
        <w:tc>
          <w:tcPr>
            <w:tcW w:w="1305" w:type="dxa"/>
          </w:tcPr>
          <w:p w14:paraId="236DFE9B" w14:textId="4C3CF3EF" w:rsidR="00763F15" w:rsidRPr="001A0B55" w:rsidRDefault="00CB56C9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4DCD4551" w14:textId="532CE60A" w:rsidR="00763F15" w:rsidRPr="001A0B55" w:rsidRDefault="00763F15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6E9196E" w14:textId="3264DC7E" w:rsidR="00763F15" w:rsidRPr="001A0B55" w:rsidRDefault="004C63D4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auto"/>
                <w:sz w:val="24"/>
                <w:szCs w:val="24"/>
              </w:rPr>
              <w:t>ПК25</w:t>
            </w:r>
          </w:p>
        </w:tc>
      </w:tr>
      <w:tr w:rsidR="0026586E" w:rsidRPr="00C829B4" w14:paraId="1C97DA66" w14:textId="77777777" w:rsidTr="000F1D97">
        <w:tc>
          <w:tcPr>
            <w:tcW w:w="2518" w:type="dxa"/>
          </w:tcPr>
          <w:p w14:paraId="4A1095F9" w14:textId="54979CAB" w:rsidR="0026586E" w:rsidRPr="00492BF3" w:rsidRDefault="00492BF3" w:rsidP="00FD1660">
            <w:pPr>
              <w:pStyle w:val="a4"/>
              <w:numPr>
                <w:ilvl w:val="0"/>
                <w:numId w:val="13"/>
              </w:numPr>
              <w:spacing w:line="240" w:lineRule="auto"/>
              <w:ind w:left="357" w:hanging="357"/>
              <w:rPr>
                <w:color w:val="05336E"/>
                <w:sz w:val="24"/>
                <w:szCs w:val="24"/>
              </w:rPr>
            </w:pPr>
            <w:proofErr w:type="spellStart"/>
            <w:r w:rsidRPr="00492BF3">
              <w:rPr>
                <w:color w:val="05336E"/>
                <w:sz w:val="24"/>
                <w:szCs w:val="24"/>
              </w:rPr>
              <w:t>Регрессионнный</w:t>
            </w:r>
            <w:proofErr w:type="spellEnd"/>
            <w:r w:rsidRPr="00492BF3">
              <w:rPr>
                <w:color w:val="05336E"/>
                <w:sz w:val="24"/>
                <w:szCs w:val="24"/>
              </w:rPr>
              <w:t xml:space="preserve"> анализ</w:t>
            </w:r>
          </w:p>
        </w:tc>
        <w:tc>
          <w:tcPr>
            <w:tcW w:w="2693" w:type="dxa"/>
          </w:tcPr>
          <w:p w14:paraId="79565123" w14:textId="7D9BDB8D" w:rsidR="0026586E" w:rsidRPr="001A0B55" w:rsidRDefault="00FD1660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 xml:space="preserve">Работа с лекционным материалом, с учебной литературой. Самостоятельное изучение разделов </w:t>
            </w:r>
            <w:r>
              <w:rPr>
                <w:color w:val="05336E"/>
                <w:sz w:val="24"/>
                <w:szCs w:val="24"/>
              </w:rPr>
              <w:lastRenderedPageBreak/>
              <w:t>дисциплины.</w:t>
            </w:r>
          </w:p>
        </w:tc>
        <w:tc>
          <w:tcPr>
            <w:tcW w:w="1305" w:type="dxa"/>
          </w:tcPr>
          <w:p w14:paraId="7F73AA31" w14:textId="5EFB454A" w:rsidR="0026586E" w:rsidRPr="001A0B55" w:rsidRDefault="00CB56C9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lastRenderedPageBreak/>
              <w:t>5</w:t>
            </w:r>
          </w:p>
        </w:tc>
        <w:tc>
          <w:tcPr>
            <w:tcW w:w="2126" w:type="dxa"/>
          </w:tcPr>
          <w:p w14:paraId="13550B05" w14:textId="77777777" w:rsidR="0026586E" w:rsidRPr="001A0B55" w:rsidRDefault="0026586E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09483FA" w14:textId="53978B69" w:rsidR="0026586E" w:rsidRPr="001A0B55" w:rsidRDefault="004C63D4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auto"/>
                <w:sz w:val="24"/>
                <w:szCs w:val="24"/>
              </w:rPr>
              <w:t>ПК25</w:t>
            </w:r>
          </w:p>
        </w:tc>
      </w:tr>
      <w:tr w:rsidR="00492BF3" w:rsidRPr="00C829B4" w14:paraId="51425445" w14:textId="77777777" w:rsidTr="000F1D97">
        <w:tc>
          <w:tcPr>
            <w:tcW w:w="2518" w:type="dxa"/>
          </w:tcPr>
          <w:p w14:paraId="2C159E78" w14:textId="6CC14FBE" w:rsidR="00492BF3" w:rsidRPr="00492BF3" w:rsidRDefault="00492BF3" w:rsidP="00FD1660">
            <w:pPr>
              <w:pStyle w:val="a4"/>
              <w:numPr>
                <w:ilvl w:val="0"/>
                <w:numId w:val="13"/>
              </w:numPr>
              <w:spacing w:line="240" w:lineRule="auto"/>
              <w:ind w:left="357" w:hanging="357"/>
              <w:rPr>
                <w:color w:val="05336E"/>
                <w:sz w:val="24"/>
                <w:szCs w:val="24"/>
              </w:rPr>
            </w:pPr>
            <w:r w:rsidRPr="00492BF3">
              <w:rPr>
                <w:color w:val="05336E"/>
                <w:sz w:val="24"/>
                <w:szCs w:val="24"/>
              </w:rPr>
              <w:lastRenderedPageBreak/>
              <w:t>Нейронные сети</w:t>
            </w:r>
          </w:p>
        </w:tc>
        <w:tc>
          <w:tcPr>
            <w:tcW w:w="2693" w:type="dxa"/>
          </w:tcPr>
          <w:p w14:paraId="546D3211" w14:textId="5F42B704" w:rsidR="00492BF3" w:rsidRPr="001A0B55" w:rsidRDefault="00FD1660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Работа с лекционным материалом, с учебной литературой. Самостоятельное изучение разделов дисциплины.</w:t>
            </w:r>
          </w:p>
        </w:tc>
        <w:tc>
          <w:tcPr>
            <w:tcW w:w="1305" w:type="dxa"/>
          </w:tcPr>
          <w:p w14:paraId="7C269329" w14:textId="113921EF" w:rsidR="00492BF3" w:rsidRPr="001A0B55" w:rsidRDefault="00CB56C9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6EE875B1" w14:textId="59C55EFA" w:rsidR="00492BF3" w:rsidRPr="001A0B55" w:rsidRDefault="00E33967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 xml:space="preserve">Отчет по практической работе </w:t>
            </w:r>
            <w:r w:rsidR="00011135">
              <w:rPr>
                <w:color w:val="05336E"/>
                <w:sz w:val="24"/>
                <w:szCs w:val="24"/>
              </w:rPr>
              <w:t>№</w:t>
            </w:r>
            <w:r>
              <w:rPr>
                <w:color w:val="05336E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66F7F36C" w14:textId="71E41995" w:rsidR="00492BF3" w:rsidRPr="001A0B55" w:rsidRDefault="004C63D4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auto"/>
                <w:sz w:val="24"/>
                <w:szCs w:val="24"/>
              </w:rPr>
              <w:t>ПК26</w:t>
            </w:r>
          </w:p>
        </w:tc>
      </w:tr>
      <w:tr w:rsidR="00492BF3" w:rsidRPr="00C829B4" w14:paraId="579FE318" w14:textId="77777777" w:rsidTr="000F1D97">
        <w:tc>
          <w:tcPr>
            <w:tcW w:w="2518" w:type="dxa"/>
          </w:tcPr>
          <w:p w14:paraId="280C33C5" w14:textId="1735ECF5" w:rsidR="00492BF3" w:rsidRPr="00492BF3" w:rsidRDefault="00492BF3" w:rsidP="00FD1660">
            <w:pPr>
              <w:pStyle w:val="a4"/>
              <w:numPr>
                <w:ilvl w:val="0"/>
                <w:numId w:val="13"/>
              </w:numPr>
              <w:spacing w:line="240" w:lineRule="auto"/>
              <w:ind w:left="357" w:hanging="357"/>
              <w:rPr>
                <w:color w:val="05336E"/>
                <w:sz w:val="24"/>
                <w:szCs w:val="24"/>
              </w:rPr>
            </w:pPr>
            <w:proofErr w:type="spellStart"/>
            <w:r w:rsidRPr="00492BF3">
              <w:rPr>
                <w:color w:val="05336E"/>
                <w:sz w:val="24"/>
                <w:szCs w:val="24"/>
              </w:rPr>
              <w:t>Сверточные</w:t>
            </w:r>
            <w:proofErr w:type="spellEnd"/>
            <w:r w:rsidRPr="00492BF3">
              <w:rPr>
                <w:color w:val="05336E"/>
                <w:sz w:val="24"/>
                <w:szCs w:val="24"/>
              </w:rPr>
              <w:t xml:space="preserve"> нейронные сети</w:t>
            </w:r>
          </w:p>
        </w:tc>
        <w:tc>
          <w:tcPr>
            <w:tcW w:w="2693" w:type="dxa"/>
          </w:tcPr>
          <w:p w14:paraId="772ACDC0" w14:textId="1D740BF7" w:rsidR="00492BF3" w:rsidRPr="001A0B55" w:rsidRDefault="00FD1660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Работа с лекционным материалом, с учебной литературой. Самостоятельное изучение разделов дисциплины.</w:t>
            </w:r>
          </w:p>
        </w:tc>
        <w:tc>
          <w:tcPr>
            <w:tcW w:w="1305" w:type="dxa"/>
          </w:tcPr>
          <w:p w14:paraId="40244000" w14:textId="01CD358B" w:rsidR="00492BF3" w:rsidRPr="001A0B55" w:rsidRDefault="00CB56C9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49B82694" w14:textId="03D985A6" w:rsidR="00492BF3" w:rsidRPr="001A0B55" w:rsidRDefault="00E33967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 xml:space="preserve">Отчет по практической работе </w:t>
            </w:r>
            <w:r w:rsidR="00011135">
              <w:rPr>
                <w:color w:val="05336E"/>
                <w:sz w:val="24"/>
                <w:szCs w:val="24"/>
              </w:rPr>
              <w:t>№</w:t>
            </w:r>
            <w:r>
              <w:rPr>
                <w:color w:val="05336E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38ACC8CB" w14:textId="2E52BADF" w:rsidR="00492BF3" w:rsidRPr="001A0B55" w:rsidRDefault="004C63D4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auto"/>
                <w:sz w:val="24"/>
                <w:szCs w:val="24"/>
              </w:rPr>
              <w:t>ПК26</w:t>
            </w:r>
          </w:p>
        </w:tc>
      </w:tr>
      <w:tr w:rsidR="00492BF3" w:rsidRPr="00C829B4" w14:paraId="1D96F02C" w14:textId="77777777" w:rsidTr="000F1D97">
        <w:tc>
          <w:tcPr>
            <w:tcW w:w="2518" w:type="dxa"/>
          </w:tcPr>
          <w:p w14:paraId="46FAE7D8" w14:textId="3E142D8A" w:rsidR="00492BF3" w:rsidRPr="00492BF3" w:rsidRDefault="00492BF3" w:rsidP="00FD1660">
            <w:pPr>
              <w:pStyle w:val="a4"/>
              <w:numPr>
                <w:ilvl w:val="0"/>
                <w:numId w:val="13"/>
              </w:numPr>
              <w:spacing w:line="240" w:lineRule="auto"/>
              <w:ind w:left="357" w:hanging="357"/>
              <w:rPr>
                <w:color w:val="05336E"/>
                <w:sz w:val="24"/>
                <w:szCs w:val="24"/>
              </w:rPr>
            </w:pPr>
            <w:r w:rsidRPr="00492BF3">
              <w:rPr>
                <w:color w:val="05336E"/>
                <w:sz w:val="24"/>
                <w:szCs w:val="24"/>
              </w:rPr>
              <w:t xml:space="preserve">Использование современной вычислительной базы в контексте решения задач </w:t>
            </w:r>
            <w:proofErr w:type="spellStart"/>
            <w:r w:rsidRPr="00492BF3">
              <w:rPr>
                <w:color w:val="05336E"/>
                <w:sz w:val="24"/>
                <w:szCs w:val="24"/>
              </w:rPr>
              <w:t>Data</w:t>
            </w:r>
            <w:proofErr w:type="spellEnd"/>
            <w:r w:rsidRPr="00492BF3">
              <w:rPr>
                <w:color w:val="05336E"/>
                <w:sz w:val="24"/>
                <w:szCs w:val="24"/>
              </w:rPr>
              <w:t xml:space="preserve"> </w:t>
            </w:r>
            <w:proofErr w:type="spellStart"/>
            <w:r w:rsidRPr="00492BF3">
              <w:rPr>
                <w:color w:val="05336E"/>
                <w:sz w:val="24"/>
                <w:szCs w:val="24"/>
              </w:rPr>
              <w:t>Science</w:t>
            </w:r>
            <w:proofErr w:type="spellEnd"/>
            <w:r w:rsidRPr="00492BF3">
              <w:rPr>
                <w:color w:val="05336E"/>
                <w:sz w:val="24"/>
                <w:szCs w:val="24"/>
              </w:rPr>
              <w:t xml:space="preserve"> (CUDA, GPU, FPGA, </w:t>
            </w:r>
            <w:proofErr w:type="spellStart"/>
            <w:r w:rsidRPr="00492BF3">
              <w:rPr>
                <w:color w:val="05336E"/>
                <w:sz w:val="24"/>
                <w:szCs w:val="24"/>
              </w:rPr>
              <w:t>SoC</w:t>
            </w:r>
            <w:proofErr w:type="spellEnd"/>
            <w:r w:rsidRPr="00492BF3">
              <w:rPr>
                <w:color w:val="05336E"/>
                <w:sz w:val="24"/>
                <w:szCs w:val="24"/>
              </w:rPr>
              <w:t xml:space="preserve">). Современные </w:t>
            </w:r>
            <w:proofErr w:type="spellStart"/>
            <w:r w:rsidRPr="00492BF3">
              <w:rPr>
                <w:color w:val="05336E"/>
                <w:sz w:val="24"/>
                <w:szCs w:val="24"/>
              </w:rPr>
              <w:t>программноаппаратные</w:t>
            </w:r>
            <w:proofErr w:type="spellEnd"/>
            <w:r w:rsidRPr="00492BF3">
              <w:rPr>
                <w:color w:val="05336E"/>
                <w:sz w:val="24"/>
                <w:szCs w:val="24"/>
              </w:rPr>
              <w:t xml:space="preserve"> средства</w:t>
            </w:r>
            <w:r>
              <w:rPr>
                <w:color w:val="05336E"/>
                <w:sz w:val="24"/>
                <w:szCs w:val="24"/>
              </w:rPr>
              <w:t xml:space="preserve"> </w:t>
            </w:r>
            <w:r w:rsidRPr="00492BF3">
              <w:rPr>
                <w:color w:val="05336E"/>
                <w:sz w:val="24"/>
                <w:szCs w:val="24"/>
              </w:rPr>
              <w:t>(MATLAB, Python, R, GPU)</w:t>
            </w:r>
          </w:p>
        </w:tc>
        <w:tc>
          <w:tcPr>
            <w:tcW w:w="2693" w:type="dxa"/>
          </w:tcPr>
          <w:p w14:paraId="229D34C5" w14:textId="07FBD1B5" w:rsidR="00492BF3" w:rsidRPr="001A0B55" w:rsidRDefault="00FD1660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Работа с лекционным материалом, с учебной литературой. Самостоятельное изучение разделов дисциплины.</w:t>
            </w:r>
          </w:p>
        </w:tc>
        <w:tc>
          <w:tcPr>
            <w:tcW w:w="1305" w:type="dxa"/>
          </w:tcPr>
          <w:p w14:paraId="03FE213E" w14:textId="68056EF8" w:rsidR="00492BF3" w:rsidRPr="001A0B55" w:rsidRDefault="00CB56C9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474DF96D" w14:textId="4AE8E933" w:rsidR="00492BF3" w:rsidRPr="001A0B55" w:rsidRDefault="00E33967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 xml:space="preserve">Отчет по практической работе </w:t>
            </w:r>
            <w:r w:rsidR="00011135">
              <w:rPr>
                <w:color w:val="05336E"/>
                <w:sz w:val="24"/>
                <w:szCs w:val="24"/>
              </w:rPr>
              <w:t>№</w:t>
            </w:r>
            <w:r>
              <w:rPr>
                <w:color w:val="05336E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1566A364" w14:textId="56DC14DF" w:rsidR="00492BF3" w:rsidRPr="001A0B55" w:rsidRDefault="004C63D4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auto"/>
                <w:sz w:val="24"/>
                <w:szCs w:val="24"/>
              </w:rPr>
              <w:t>ПК32</w:t>
            </w:r>
          </w:p>
        </w:tc>
      </w:tr>
      <w:tr w:rsidR="00492BF3" w:rsidRPr="00C829B4" w14:paraId="2007D909" w14:textId="77777777" w:rsidTr="000F1D97">
        <w:tc>
          <w:tcPr>
            <w:tcW w:w="2518" w:type="dxa"/>
          </w:tcPr>
          <w:p w14:paraId="2DF6DDD9" w14:textId="620798E7" w:rsidR="00492BF3" w:rsidRPr="00492BF3" w:rsidRDefault="00492BF3" w:rsidP="00FD1660">
            <w:pPr>
              <w:pStyle w:val="a4"/>
              <w:numPr>
                <w:ilvl w:val="0"/>
                <w:numId w:val="13"/>
              </w:numPr>
              <w:spacing w:line="240" w:lineRule="auto"/>
              <w:ind w:left="357" w:hanging="357"/>
              <w:rPr>
                <w:color w:val="05336E"/>
                <w:sz w:val="24"/>
                <w:szCs w:val="24"/>
              </w:rPr>
            </w:pPr>
            <w:r w:rsidRPr="00492BF3">
              <w:rPr>
                <w:color w:val="05336E"/>
                <w:sz w:val="24"/>
                <w:szCs w:val="24"/>
              </w:rPr>
              <w:t>Заключение</w:t>
            </w:r>
          </w:p>
        </w:tc>
        <w:tc>
          <w:tcPr>
            <w:tcW w:w="2693" w:type="dxa"/>
          </w:tcPr>
          <w:p w14:paraId="72A9AB91" w14:textId="62A8D176" w:rsidR="00492BF3" w:rsidRPr="001A0B55" w:rsidRDefault="00FD1660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Работа с лекционным материалом, с учебной литературой. Самостоятельное изучение разделов дисциплины.</w:t>
            </w:r>
          </w:p>
        </w:tc>
        <w:tc>
          <w:tcPr>
            <w:tcW w:w="1305" w:type="dxa"/>
          </w:tcPr>
          <w:p w14:paraId="7227BC6E" w14:textId="0640697E" w:rsidR="00492BF3" w:rsidRPr="001A0B55" w:rsidRDefault="00CB56C9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2</w:t>
            </w:r>
            <w:bookmarkStart w:id="1" w:name="_GoBack"/>
            <w:bookmarkEnd w:id="1"/>
          </w:p>
        </w:tc>
        <w:tc>
          <w:tcPr>
            <w:tcW w:w="2126" w:type="dxa"/>
          </w:tcPr>
          <w:p w14:paraId="7974B162" w14:textId="77777777" w:rsidR="00492BF3" w:rsidRPr="001A0B55" w:rsidRDefault="00492BF3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CC5EC53" w14:textId="77777777" w:rsidR="00492BF3" w:rsidRPr="001A0B55" w:rsidRDefault="00492BF3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</w:p>
        </w:tc>
      </w:tr>
      <w:tr w:rsidR="0026586E" w:rsidRPr="00C829B4" w14:paraId="50561C69" w14:textId="77777777" w:rsidTr="000F1D97">
        <w:tc>
          <w:tcPr>
            <w:tcW w:w="2518" w:type="dxa"/>
          </w:tcPr>
          <w:p w14:paraId="08A246F6" w14:textId="77777777" w:rsidR="0026586E" w:rsidRPr="00C829B4" w:rsidRDefault="0026586E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488FEEB" w14:textId="0CA573D6" w:rsidR="0026586E" w:rsidRPr="001A0B55" w:rsidRDefault="00C829B4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Итого</w:t>
            </w:r>
          </w:p>
        </w:tc>
        <w:tc>
          <w:tcPr>
            <w:tcW w:w="1305" w:type="dxa"/>
          </w:tcPr>
          <w:p w14:paraId="26A85603" w14:textId="2A5138E8" w:rsidR="0026586E" w:rsidRPr="001A0B55" w:rsidRDefault="00CB56C9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  <w:r>
              <w:rPr>
                <w:color w:val="05336E"/>
                <w:sz w:val="24"/>
                <w:szCs w:val="24"/>
              </w:rPr>
              <w:t>60</w:t>
            </w:r>
          </w:p>
        </w:tc>
        <w:tc>
          <w:tcPr>
            <w:tcW w:w="2126" w:type="dxa"/>
          </w:tcPr>
          <w:p w14:paraId="22F8865C" w14:textId="77777777" w:rsidR="0026586E" w:rsidRPr="00C829B4" w:rsidRDefault="0026586E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3474606" w14:textId="77777777" w:rsidR="0026586E" w:rsidRPr="00C829B4" w:rsidRDefault="0026586E" w:rsidP="00FD1660">
            <w:pPr>
              <w:spacing w:line="240" w:lineRule="auto"/>
              <w:ind w:firstLine="0"/>
              <w:rPr>
                <w:color w:val="05336E"/>
                <w:sz w:val="24"/>
                <w:szCs w:val="24"/>
              </w:rPr>
            </w:pPr>
          </w:p>
        </w:tc>
      </w:tr>
    </w:tbl>
    <w:p w14:paraId="678E8945" w14:textId="62351107" w:rsidR="0026586E" w:rsidRPr="00C829B4" w:rsidRDefault="0026586E" w:rsidP="00AC1053">
      <w:pPr>
        <w:spacing w:line="240" w:lineRule="auto"/>
        <w:ind w:firstLine="0"/>
        <w:rPr>
          <w:color w:val="05336E"/>
          <w:sz w:val="24"/>
          <w:szCs w:val="24"/>
        </w:rPr>
      </w:pPr>
    </w:p>
    <w:sectPr w:rsidR="0026586E" w:rsidRPr="00C829B4" w:rsidSect="00292E82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134" w:right="851" w:bottom="1134" w:left="851" w:header="709" w:footer="92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4A3002" w14:textId="77777777" w:rsidR="00E67498" w:rsidRDefault="00E67498" w:rsidP="00657AD0">
      <w:pPr>
        <w:spacing w:line="240" w:lineRule="auto"/>
      </w:pPr>
      <w:r>
        <w:separator/>
      </w:r>
    </w:p>
  </w:endnote>
  <w:endnote w:type="continuationSeparator" w:id="0">
    <w:p w14:paraId="184C17BE" w14:textId="77777777" w:rsidR="00E67498" w:rsidRDefault="00E67498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2E9C7" w14:textId="77777777"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16C4E803" wp14:editId="1B0583C6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CB56C9">
          <w:rPr>
            <w:noProof/>
            <w:color w:val="05336E"/>
          </w:rPr>
          <w:t>4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BBFF22" w14:textId="34E21A9E"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A46D17">
      <w:rPr>
        <w:color w:val="05336E"/>
      </w:rPr>
      <w:t>2</w:t>
    </w:r>
    <w:r w:rsidRPr="00FA76A4">
      <w:rPr>
        <w:color w:val="05336E"/>
      </w:rPr>
      <w:t xml:space="preserve"> г.</w:t>
    </w:r>
  </w:p>
  <w:p w14:paraId="3C37C0B9" w14:textId="77777777"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2E8955D1" wp14:editId="65ADFF80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04EAEA" w14:textId="77777777" w:rsidR="00E67498" w:rsidRDefault="00E67498" w:rsidP="00657AD0">
      <w:pPr>
        <w:spacing w:line="240" w:lineRule="auto"/>
      </w:pPr>
      <w:r>
        <w:separator/>
      </w:r>
    </w:p>
  </w:footnote>
  <w:footnote w:type="continuationSeparator" w:id="0">
    <w:p w14:paraId="7E0F339C" w14:textId="77777777" w:rsidR="00E67498" w:rsidRDefault="00E67498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8B97F5" w14:textId="77777777"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F66735E" wp14:editId="08649C18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A48D1F" w14:textId="77777777"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D9CFDC0" wp14:editId="4ABF78C7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1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2">
    <w:nsid w:val="225604E2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A265DCC"/>
    <w:multiLevelType w:val="hybridMultilevel"/>
    <w:tmpl w:val="69682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7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1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11"/>
  </w:num>
  <w:num w:numId="3">
    <w:abstractNumId w:val="1"/>
  </w:num>
  <w:num w:numId="4">
    <w:abstractNumId w:val="7"/>
  </w:num>
  <w:num w:numId="5">
    <w:abstractNumId w:val="3"/>
  </w:num>
  <w:num w:numId="6">
    <w:abstractNumId w:val="9"/>
  </w:num>
  <w:num w:numId="7">
    <w:abstractNumId w:val="0"/>
  </w:num>
  <w:num w:numId="8">
    <w:abstractNumId w:val="8"/>
  </w:num>
  <w:num w:numId="9">
    <w:abstractNumId w:val="10"/>
  </w:num>
  <w:num w:numId="10">
    <w:abstractNumId w:val="6"/>
  </w:num>
  <w:num w:numId="11">
    <w:abstractNumId w:val="5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A0F"/>
    <w:rsid w:val="0001048B"/>
    <w:rsid w:val="00011135"/>
    <w:rsid w:val="0001673E"/>
    <w:rsid w:val="00016869"/>
    <w:rsid w:val="00061D47"/>
    <w:rsid w:val="000C0D34"/>
    <w:rsid w:val="000C7BD8"/>
    <w:rsid w:val="000E543E"/>
    <w:rsid w:val="000F1D97"/>
    <w:rsid w:val="00100267"/>
    <w:rsid w:val="00121989"/>
    <w:rsid w:val="001374FA"/>
    <w:rsid w:val="00160D01"/>
    <w:rsid w:val="00193A65"/>
    <w:rsid w:val="001A0B55"/>
    <w:rsid w:val="001F21B9"/>
    <w:rsid w:val="00217247"/>
    <w:rsid w:val="0023234D"/>
    <w:rsid w:val="002524F4"/>
    <w:rsid w:val="0026586E"/>
    <w:rsid w:val="00281A7D"/>
    <w:rsid w:val="00292E82"/>
    <w:rsid w:val="00294A0F"/>
    <w:rsid w:val="002A3F8A"/>
    <w:rsid w:val="002F70F5"/>
    <w:rsid w:val="003D70D4"/>
    <w:rsid w:val="003F2354"/>
    <w:rsid w:val="00403A7E"/>
    <w:rsid w:val="004654BC"/>
    <w:rsid w:val="00471DE2"/>
    <w:rsid w:val="00492A0A"/>
    <w:rsid w:val="00492BF3"/>
    <w:rsid w:val="004A479B"/>
    <w:rsid w:val="004C3C38"/>
    <w:rsid w:val="004C63D4"/>
    <w:rsid w:val="00566E63"/>
    <w:rsid w:val="005803F0"/>
    <w:rsid w:val="005B19DD"/>
    <w:rsid w:val="005C5D33"/>
    <w:rsid w:val="005F283E"/>
    <w:rsid w:val="005F6140"/>
    <w:rsid w:val="006516AB"/>
    <w:rsid w:val="00655107"/>
    <w:rsid w:val="00657AD0"/>
    <w:rsid w:val="006670CD"/>
    <w:rsid w:val="00680547"/>
    <w:rsid w:val="00722EBB"/>
    <w:rsid w:val="0073120F"/>
    <w:rsid w:val="00731470"/>
    <w:rsid w:val="00731486"/>
    <w:rsid w:val="00763F15"/>
    <w:rsid w:val="008077C5"/>
    <w:rsid w:val="008334DF"/>
    <w:rsid w:val="008448AD"/>
    <w:rsid w:val="008852FF"/>
    <w:rsid w:val="008A1234"/>
    <w:rsid w:val="008E0E4B"/>
    <w:rsid w:val="008E4478"/>
    <w:rsid w:val="009209BE"/>
    <w:rsid w:val="00940265"/>
    <w:rsid w:val="00946BD4"/>
    <w:rsid w:val="00980338"/>
    <w:rsid w:val="009844F5"/>
    <w:rsid w:val="0098480C"/>
    <w:rsid w:val="009A7405"/>
    <w:rsid w:val="009B7EDD"/>
    <w:rsid w:val="009D3419"/>
    <w:rsid w:val="00A125A6"/>
    <w:rsid w:val="00A33D3E"/>
    <w:rsid w:val="00A37828"/>
    <w:rsid w:val="00A46D17"/>
    <w:rsid w:val="00A62A09"/>
    <w:rsid w:val="00AB3465"/>
    <w:rsid w:val="00AC1053"/>
    <w:rsid w:val="00AE522B"/>
    <w:rsid w:val="00B038B2"/>
    <w:rsid w:val="00B576B7"/>
    <w:rsid w:val="00B61C08"/>
    <w:rsid w:val="00B6558F"/>
    <w:rsid w:val="00B75349"/>
    <w:rsid w:val="00BA190E"/>
    <w:rsid w:val="00BC58ED"/>
    <w:rsid w:val="00C06A36"/>
    <w:rsid w:val="00C27902"/>
    <w:rsid w:val="00C46CE2"/>
    <w:rsid w:val="00C56C55"/>
    <w:rsid w:val="00C829B4"/>
    <w:rsid w:val="00CA20BA"/>
    <w:rsid w:val="00CB56C9"/>
    <w:rsid w:val="00D609D9"/>
    <w:rsid w:val="00D649A8"/>
    <w:rsid w:val="00DA3AED"/>
    <w:rsid w:val="00DB217B"/>
    <w:rsid w:val="00DD04E3"/>
    <w:rsid w:val="00E33967"/>
    <w:rsid w:val="00E50349"/>
    <w:rsid w:val="00E67498"/>
    <w:rsid w:val="00E91068"/>
    <w:rsid w:val="00EE3468"/>
    <w:rsid w:val="00F12D00"/>
    <w:rsid w:val="00F2684F"/>
    <w:rsid w:val="00F53A3D"/>
    <w:rsid w:val="00F7295A"/>
    <w:rsid w:val="00FA21C3"/>
    <w:rsid w:val="00FA5A8B"/>
    <w:rsid w:val="00FA76A4"/>
    <w:rsid w:val="00FD1660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76EE0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suppressAutoHyphens/>
      <w:spacing w:before="240" w:after="120"/>
      <w:ind w:firstLine="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suppressAutoHyphens/>
      <w:spacing w:before="120"/>
      <w:ind w:firstLine="0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spacing w:before="200" w:after="120"/>
      <w:ind w:firstLine="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spacing w:before="200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spacing w:before="200"/>
      <w:ind w:firstLine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spacing w:before="20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spacing w:before="20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spacing w:before="200"/>
      <w:ind w:firstLine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spacing w:before="20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Название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suppressAutoHyphens/>
      <w:spacing w:before="240" w:after="120"/>
      <w:ind w:firstLine="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suppressAutoHyphens/>
      <w:spacing w:before="120"/>
      <w:ind w:firstLine="0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spacing w:before="200" w:after="120"/>
      <w:ind w:firstLine="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spacing w:before="200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spacing w:before="200"/>
      <w:ind w:firstLine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spacing w:before="20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spacing w:before="20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spacing w:before="200"/>
      <w:ind w:firstLine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spacing w:before="20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Название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statarinov\Documents\LETI\&#1053;&#1054;&#1042;&#1040;&#1071;%20&#1046;&#1048;&#1047;&#1053;&#1068;\&#1054;&#1089;&#1085;&#1086;&#1074;&#1085;&#1086;&#1081;%20&#1059;&#1063;&#1045;&#1041;&#1053;&#1067;&#1049;%20&#1055;&#1056;&#1054;&#1062;&#1045;&#1057;&#1057;\&#1055;&#1056;&#1054;&#1045;&#1050;&#1058;%20&#1052;&#1054;%20&#1069;&#1042;&#1052;%202021\NEW%2027_12_21\&#1058;&#1088;&#1077;&#1073;&#1086;&#1074;&#1072;&#1085;&#1080;&#1103;%20&#1088;&#1072;&#1089;&#1087;&#1072;&#1082;&#1086;&#1074;&#1072;&#1085;&#1085;&#1099;&#1077;\ai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21F24-B709-41B5-BB7E-352208317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ai.dotm</Template>
  <TotalTime>361</TotalTime>
  <Pages>4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ystatarinov</dc:creator>
  <cp:lastModifiedBy>П</cp:lastModifiedBy>
  <cp:revision>24</cp:revision>
  <cp:lastPrinted>2022-03-28T08:56:00Z</cp:lastPrinted>
  <dcterms:created xsi:type="dcterms:W3CDTF">2022-03-27T17:53:00Z</dcterms:created>
  <dcterms:modified xsi:type="dcterms:W3CDTF">2022-04-13T13:53:00Z</dcterms:modified>
</cp:coreProperties>
</file>