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Default="00682029" w:rsidP="001816E6">
                            <w:pPr>
                              <w:pStyle w:val="af"/>
                              <w:ind w:firstLine="0"/>
                            </w:pPr>
                            <w:r>
                              <w:t>К</w:t>
                            </w:r>
                            <w:r w:rsidR="005319C7">
                              <w:t>онспект лекции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682029" w:rsidP="001816E6">
                      <w:pPr>
                        <w:pStyle w:val="af"/>
                        <w:ind w:firstLine="0"/>
                      </w:pPr>
                      <w:r>
                        <w:t>К</w:t>
                      </w:r>
                      <w:r w:rsidR="005319C7">
                        <w:t>онспект лекции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5319C7" w:rsidP="001816E6">
                            <w:pPr>
                              <w:pStyle w:val="af"/>
                              <w:ind w:firstLine="0"/>
                            </w:pPr>
                            <w:r>
                              <w:t>А</w:t>
                            </w:r>
                            <w:r w:rsidR="008F1AC6">
                              <w:t>.</w:t>
                            </w:r>
                            <w:r>
                              <w:t>Н</w:t>
                            </w:r>
                            <w:r w:rsidR="008F1AC6">
                              <w:t xml:space="preserve">. </w:t>
                            </w:r>
                            <w:proofErr w:type="spellStart"/>
                            <w:r>
                              <w:t>Шевляков</w:t>
                            </w:r>
                            <w:proofErr w:type="spellEnd"/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5319C7" w:rsidP="001816E6">
                      <w:pPr>
                        <w:pStyle w:val="af"/>
                        <w:ind w:firstLine="0"/>
                      </w:pPr>
                      <w:r>
                        <w:t>А</w:t>
                      </w:r>
                      <w:r w:rsidR="008F1AC6">
                        <w:t>.</w:t>
                      </w:r>
                      <w:r>
                        <w:t>Н</w:t>
                      </w:r>
                      <w:r w:rsidR="008F1AC6">
                        <w:t xml:space="preserve">. </w:t>
                      </w:r>
                      <w:proofErr w:type="spellStart"/>
                      <w:r>
                        <w:t>Шевляков</w:t>
                      </w:r>
                      <w:proofErr w:type="spellEnd"/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Default="00682029" w:rsidP="00A62A09">
                            <w:pPr>
                              <w:pStyle w:val="ad"/>
                            </w:pPr>
                            <w:r>
                              <w:t>Введение в нейронные сети</w:t>
                            </w:r>
                          </w:p>
                          <w:p w:rsidR="005319C7" w:rsidRPr="005319C7" w:rsidRDefault="003127A5" w:rsidP="00A62A09">
                            <w:pPr>
                              <w:pStyle w:val="ad"/>
                              <w:rPr>
                                <w:sz w:val="32"/>
                                <w:szCs w:val="32"/>
                              </w:rPr>
                            </w:pPr>
                            <w:r w:rsidRPr="003127A5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Обработка текстов</w:t>
                            </w:r>
                            <w:r w:rsidR="00B97222" w:rsidRPr="00B97222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Default="00682029" w:rsidP="00A62A09">
                      <w:pPr>
                        <w:pStyle w:val="ad"/>
                      </w:pPr>
                      <w:r>
                        <w:t>Введение в нейронные сети</w:t>
                      </w:r>
                    </w:p>
                    <w:p w:rsidR="005319C7" w:rsidRPr="005319C7" w:rsidRDefault="003127A5" w:rsidP="00A62A09">
                      <w:pPr>
                        <w:pStyle w:val="ad"/>
                        <w:rPr>
                          <w:sz w:val="32"/>
                          <w:szCs w:val="32"/>
                        </w:rPr>
                      </w:pPr>
                      <w:r w:rsidRPr="003127A5">
                        <w:rPr>
                          <w:rFonts w:cs="Calibri"/>
                          <w:color w:val="000000"/>
                          <w:sz w:val="32"/>
                          <w:szCs w:val="32"/>
                        </w:rPr>
                        <w:t>Обработка текстов</w:t>
                      </w:r>
                      <w:r w:rsidR="00B97222" w:rsidRPr="00B97222">
                        <w:rPr>
                          <w:rFonts w:cs="Calibri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:rsidR="000D6E31" w:rsidRDefault="000D6E31" w:rsidP="000D6E31">
      <w:pPr>
        <w:pStyle w:val="1"/>
      </w:pPr>
      <w:r w:rsidRPr="000D6E31">
        <w:lastRenderedPageBreak/>
        <w:t>превра</w:t>
      </w:r>
      <w:r>
        <w:t>щение</w:t>
      </w:r>
      <w:r w:rsidRPr="000D6E31">
        <w:t xml:space="preserve"> текст</w:t>
      </w:r>
      <w:r>
        <w:t>а в численный объект</w:t>
      </w:r>
    </w:p>
    <w:p w:rsidR="000D6E31" w:rsidRPr="000D6E31" w:rsidRDefault="000D6E31" w:rsidP="000D6E31">
      <w:pPr>
        <w:rPr>
          <w:bCs/>
        </w:rPr>
      </w:pPr>
      <w:r w:rsidRPr="000D6E31">
        <w:rPr>
          <w:bCs/>
        </w:rPr>
        <w:t>При исследовании текстов нужно превратить текст в численный объект (например, в вектор чисел).</w:t>
      </w:r>
    </w:p>
    <w:p w:rsidR="000D6E31" w:rsidRPr="000D6E31" w:rsidRDefault="000D6E31" w:rsidP="000D6E31">
      <w:r w:rsidRPr="000D6E31">
        <w:t xml:space="preserve">Перед дальнейшей обработкой из текста нужно </w:t>
      </w:r>
      <w:r w:rsidRPr="000D6E31">
        <w:rPr>
          <w:b/>
          <w:bCs/>
        </w:rPr>
        <w:t>удалить всё лишнее и несущественное</w:t>
      </w:r>
      <w:r w:rsidRPr="000D6E31">
        <w:t>: знаки препинания и служебные слова (союзы, предлоги, артикли…).</w:t>
      </w:r>
      <w:r>
        <w:t xml:space="preserve"> </w:t>
      </w:r>
      <w:r w:rsidRPr="000D6E31">
        <w:t xml:space="preserve">Кроме того, все слова нужно привести к </w:t>
      </w:r>
      <w:r w:rsidRPr="000D6E31">
        <w:rPr>
          <w:b/>
          <w:bCs/>
        </w:rPr>
        <w:t>начальной форме</w:t>
      </w:r>
      <w:r w:rsidRPr="000D6E31">
        <w:t xml:space="preserve">. </w:t>
      </w:r>
    </w:p>
    <w:p w:rsidR="000D6E31" w:rsidRPr="000D6E31" w:rsidRDefault="000D6E31" w:rsidP="000D6E31">
      <w:r w:rsidRPr="000D6E31">
        <w:t xml:space="preserve">То есть сделать </w:t>
      </w:r>
      <w:proofErr w:type="spellStart"/>
      <w:r w:rsidRPr="000D6E31">
        <w:rPr>
          <w:b/>
          <w:bCs/>
        </w:rPr>
        <w:t>embedding</w:t>
      </w:r>
      <w:proofErr w:type="spellEnd"/>
      <w:r w:rsidRPr="000D6E31">
        <w:rPr>
          <w:b/>
          <w:bCs/>
        </w:rPr>
        <w:t xml:space="preserve"> </w:t>
      </w:r>
      <w:r w:rsidRPr="000D6E31">
        <w:t xml:space="preserve">текста в пространство векторов. </w:t>
      </w:r>
    </w:p>
    <w:p w:rsidR="000D6E31" w:rsidRPr="000D6E31" w:rsidRDefault="000D6E31" w:rsidP="000D6E31">
      <w:r w:rsidRPr="000D6E31">
        <w:t xml:space="preserve">Существует </w:t>
      </w:r>
      <w:r w:rsidR="00742A40">
        <w:t>много</w:t>
      </w:r>
      <w:r w:rsidRPr="000D6E31">
        <w:t xml:space="preserve"> способов представить информацию в тексте в виде вектора. Самые простые методы представляют текст в виде длиннющего вектора чисел, причем размерность вектора равна количеству слов в рассматриваемом языке.</w:t>
      </w:r>
    </w:p>
    <w:p w:rsidR="000D6E31" w:rsidRDefault="000D6E31" w:rsidP="000D6E31">
      <w:pPr>
        <w:pStyle w:val="1"/>
      </w:pPr>
      <w:r w:rsidRPr="000D6E31">
        <w:t>Контекст слова и работа с ним</w:t>
      </w:r>
    </w:p>
    <w:p w:rsidR="000D6E31" w:rsidRPr="000D6E31" w:rsidRDefault="000D6E31" w:rsidP="000D6E31">
      <w:pPr>
        <w:rPr>
          <w:bCs/>
        </w:rPr>
      </w:pPr>
      <w:r w:rsidRPr="000D6E31">
        <w:rPr>
          <w:bCs/>
        </w:rPr>
        <w:t>Откуда исторически возникла проблема анализа контекстов?</w:t>
      </w:r>
      <w:r>
        <w:rPr>
          <w:bCs/>
        </w:rPr>
        <w:t xml:space="preserve"> </w:t>
      </w:r>
      <w:r w:rsidRPr="000D6E31">
        <w:rPr>
          <w:bCs/>
        </w:rPr>
        <w:t xml:space="preserve">Это проблема </w:t>
      </w:r>
      <w:r w:rsidRPr="000D6E31">
        <w:rPr>
          <w:b/>
          <w:bCs/>
        </w:rPr>
        <w:t>синонимов!</w:t>
      </w:r>
    </w:p>
    <w:p w:rsidR="000D6E31" w:rsidRPr="000D6E31" w:rsidRDefault="000D6E31" w:rsidP="000D6E31">
      <w:pPr>
        <w:rPr>
          <w:bCs/>
        </w:rPr>
      </w:pPr>
      <w:r w:rsidRPr="000D6E31">
        <w:rPr>
          <w:bCs/>
        </w:rPr>
        <w:t xml:space="preserve">В рассмотренных выше методах «оцифровки текста» возникает проблема синонимов. Они считаются разными словами. Например, возникнут два разных столбца, соответствующих словам «жена» и «супруга». </w:t>
      </w:r>
    </w:p>
    <w:p w:rsidR="000D6E31" w:rsidRPr="000D6E31" w:rsidRDefault="000D6E31" w:rsidP="000D6E31">
      <w:r w:rsidRPr="000D6E31">
        <w:t xml:space="preserve">По-хорошему, </w:t>
      </w:r>
      <w:r w:rsidRPr="000D6E31">
        <w:rPr>
          <w:b/>
          <w:bCs/>
        </w:rPr>
        <w:t>синонимы нужно отождествлять</w:t>
      </w:r>
      <w:r w:rsidRPr="000D6E31">
        <w:t>.</w:t>
      </w:r>
      <w:r>
        <w:t xml:space="preserve"> </w:t>
      </w:r>
      <w:r w:rsidRPr="000D6E31">
        <w:t>А как это сделать в автоматическом режиме?</w:t>
      </w:r>
    </w:p>
    <w:p w:rsidR="000D6E31" w:rsidRPr="000D6E31" w:rsidRDefault="000D6E31" w:rsidP="000D6E31">
      <w:r w:rsidRPr="000D6E31">
        <w:rPr>
          <w:b/>
          <w:bCs/>
        </w:rPr>
        <w:t>Контекст</w:t>
      </w:r>
      <w:r w:rsidRPr="000D6E31">
        <w:t xml:space="preserve"> — окрестность слова радиуса R в тексте. То есть 2-контекст слова w — это окрестность радиуса 2 с центром в слове w. </w:t>
      </w:r>
    </w:p>
    <w:p w:rsidR="000D6E31" w:rsidRDefault="000D6E31" w:rsidP="000D6E31">
      <w:pPr>
        <w:rPr>
          <w:bCs/>
        </w:rPr>
      </w:pPr>
      <w:r w:rsidRPr="000D6E31">
        <w:rPr>
          <w:bCs/>
        </w:rPr>
        <w:t>Центр окрестности в некоторых алгоритмах может не включатся в контекст.</w:t>
      </w:r>
    </w:p>
    <w:p w:rsidR="000D6E31" w:rsidRDefault="000D6E31" w:rsidP="000D6E31">
      <w:pPr>
        <w:rPr>
          <w:bCs/>
        </w:rPr>
      </w:pPr>
      <w:r w:rsidRPr="000D6E31">
        <w:rPr>
          <w:bCs/>
        </w:rPr>
        <w:t>Самое простое применение контекста - поиск синонимов.</w:t>
      </w:r>
    </w:p>
    <w:p w:rsidR="000D6E31" w:rsidRPr="000D6E31" w:rsidRDefault="000D6E31" w:rsidP="000D6E31">
      <w:pPr>
        <w:rPr>
          <w:bCs/>
        </w:rPr>
      </w:pPr>
      <w:r w:rsidRPr="000D6E31">
        <w:rPr>
          <w:bCs/>
        </w:rPr>
        <w:t>Пусть A</w:t>
      </w:r>
      <w:proofErr w:type="gramStart"/>
      <w:r w:rsidRPr="000D6E31">
        <w:rPr>
          <w:bCs/>
          <w:vertAlign w:val="subscript"/>
        </w:rPr>
        <w:t>1</w:t>
      </w:r>
      <w:r w:rsidRPr="000D6E31">
        <w:rPr>
          <w:bCs/>
        </w:rPr>
        <w:t>,...</w:t>
      </w:r>
      <w:proofErr w:type="spellStart"/>
      <w:proofErr w:type="gramEnd"/>
      <w:r w:rsidRPr="000D6E31">
        <w:rPr>
          <w:bCs/>
        </w:rPr>
        <w:t>A</w:t>
      </w:r>
      <w:r w:rsidRPr="000D6E31">
        <w:rPr>
          <w:bCs/>
          <w:vertAlign w:val="subscript"/>
        </w:rPr>
        <w:t>n</w:t>
      </w:r>
      <w:proofErr w:type="spellEnd"/>
      <w:r w:rsidRPr="000D6E31">
        <w:rPr>
          <w:bCs/>
        </w:rPr>
        <w:t xml:space="preserve"> — весь корпус текстов. Для слов </w:t>
      </w:r>
      <w:proofErr w:type="spellStart"/>
      <w:r w:rsidRPr="000D6E31">
        <w:rPr>
          <w:bCs/>
        </w:rPr>
        <w:t>w</w:t>
      </w:r>
      <w:r w:rsidRPr="000D6E31">
        <w:rPr>
          <w:bCs/>
          <w:vertAlign w:val="subscript"/>
        </w:rPr>
        <w:t>i</w:t>
      </w:r>
      <w:proofErr w:type="spellEnd"/>
      <w:r w:rsidRPr="000D6E31">
        <w:rPr>
          <w:bCs/>
        </w:rPr>
        <w:t xml:space="preserve">, </w:t>
      </w:r>
      <w:proofErr w:type="spellStart"/>
      <w:r w:rsidRPr="000D6E31">
        <w:rPr>
          <w:bCs/>
        </w:rPr>
        <w:t>w</w:t>
      </w:r>
      <w:r w:rsidRPr="000D6E31">
        <w:rPr>
          <w:bCs/>
          <w:vertAlign w:val="subscript"/>
        </w:rPr>
        <w:t>j</w:t>
      </w:r>
      <w:proofErr w:type="spellEnd"/>
      <w:r w:rsidRPr="000D6E31">
        <w:rPr>
          <w:bCs/>
        </w:rPr>
        <w:t xml:space="preserve"> и радиуса r можно вычислить величину </w:t>
      </w:r>
      <w:proofErr w:type="spellStart"/>
      <w:proofErr w:type="gramStart"/>
      <w:r w:rsidRPr="000D6E31">
        <w:rPr>
          <w:bCs/>
        </w:rPr>
        <w:t>c</w:t>
      </w:r>
      <w:r w:rsidRPr="000D6E31">
        <w:rPr>
          <w:bCs/>
          <w:vertAlign w:val="subscript"/>
        </w:rPr>
        <w:t>r,i</w:t>
      </w:r>
      <w:proofErr w:type="gramEnd"/>
      <w:r w:rsidRPr="000D6E31">
        <w:rPr>
          <w:bCs/>
          <w:vertAlign w:val="subscript"/>
        </w:rPr>
        <w:t>,j</w:t>
      </w:r>
      <w:proofErr w:type="spellEnd"/>
      <w:r w:rsidRPr="000D6E31">
        <w:rPr>
          <w:bCs/>
        </w:rPr>
        <w:t xml:space="preserve"> — число одинаковых r-контекстов слов </w:t>
      </w:r>
      <w:proofErr w:type="spellStart"/>
      <w:r w:rsidRPr="000D6E31">
        <w:rPr>
          <w:bCs/>
        </w:rPr>
        <w:t>w</w:t>
      </w:r>
      <w:r w:rsidRPr="000D6E31">
        <w:rPr>
          <w:bCs/>
          <w:vertAlign w:val="subscript"/>
        </w:rPr>
        <w:t>i</w:t>
      </w:r>
      <w:proofErr w:type="spellEnd"/>
      <w:r w:rsidRPr="000D6E31">
        <w:rPr>
          <w:bCs/>
        </w:rPr>
        <w:t xml:space="preserve">, </w:t>
      </w:r>
      <w:proofErr w:type="spellStart"/>
      <w:r w:rsidRPr="000D6E31">
        <w:rPr>
          <w:bCs/>
        </w:rPr>
        <w:t>w</w:t>
      </w:r>
      <w:r w:rsidRPr="000D6E31">
        <w:rPr>
          <w:bCs/>
          <w:vertAlign w:val="subscript"/>
        </w:rPr>
        <w:t>j</w:t>
      </w:r>
      <w:proofErr w:type="spellEnd"/>
      <w:r w:rsidRPr="000D6E31">
        <w:rPr>
          <w:bCs/>
          <w:vertAlign w:val="subscript"/>
        </w:rPr>
        <w:t xml:space="preserve"> </w:t>
      </w:r>
      <w:r w:rsidRPr="000D6E31">
        <w:rPr>
          <w:bCs/>
        </w:rPr>
        <w:t>.</w:t>
      </w:r>
    </w:p>
    <w:p w:rsidR="000D6E31" w:rsidRPr="000D6E31" w:rsidRDefault="000D6E31" w:rsidP="000D6E31">
      <w:pPr>
        <w:rPr>
          <w:bCs/>
        </w:rPr>
      </w:pPr>
      <w:r w:rsidRPr="000D6E31">
        <w:rPr>
          <w:b/>
          <w:bCs/>
        </w:rPr>
        <w:t>Смысл</w:t>
      </w:r>
      <w:r w:rsidRPr="000D6E31">
        <w:rPr>
          <w:bCs/>
        </w:rPr>
        <w:t xml:space="preserve">: </w:t>
      </w:r>
      <w:r w:rsidRPr="000D6E31">
        <w:rPr>
          <w:b/>
          <w:bCs/>
        </w:rPr>
        <w:t xml:space="preserve">у слов-синонимов значение </w:t>
      </w:r>
      <w:proofErr w:type="spellStart"/>
      <w:proofErr w:type="gramStart"/>
      <w:r w:rsidRPr="000D6E31">
        <w:rPr>
          <w:b/>
          <w:bCs/>
        </w:rPr>
        <w:t>c</w:t>
      </w:r>
      <w:r w:rsidRPr="000D6E31">
        <w:rPr>
          <w:b/>
          <w:bCs/>
          <w:vertAlign w:val="subscript"/>
        </w:rPr>
        <w:t>r,i</w:t>
      </w:r>
      <w:proofErr w:type="gramEnd"/>
      <w:r w:rsidRPr="000D6E31">
        <w:rPr>
          <w:b/>
          <w:bCs/>
          <w:vertAlign w:val="subscript"/>
        </w:rPr>
        <w:t>,j</w:t>
      </w:r>
      <w:proofErr w:type="spellEnd"/>
      <w:r w:rsidRPr="000D6E31">
        <w:rPr>
          <w:b/>
          <w:bCs/>
        </w:rPr>
        <w:t xml:space="preserve"> будет очень высоким.</w:t>
      </w:r>
      <w:r w:rsidRPr="000D6E31">
        <w:rPr>
          <w:bCs/>
        </w:rPr>
        <w:t xml:space="preserve"> Поэтому можно отождествить все слова, у </w:t>
      </w:r>
      <w:proofErr w:type="gramStart"/>
      <w:r w:rsidRPr="000D6E31">
        <w:rPr>
          <w:bCs/>
        </w:rPr>
        <w:t xml:space="preserve">которых  </w:t>
      </w:r>
      <w:proofErr w:type="spellStart"/>
      <w:r w:rsidRPr="000D6E31">
        <w:rPr>
          <w:bCs/>
        </w:rPr>
        <w:t>c</w:t>
      </w:r>
      <w:r w:rsidRPr="000D6E31">
        <w:rPr>
          <w:bCs/>
          <w:vertAlign w:val="subscript"/>
        </w:rPr>
        <w:t>r</w:t>
      </w:r>
      <w:proofErr w:type="gramEnd"/>
      <w:r w:rsidRPr="000D6E31">
        <w:rPr>
          <w:bCs/>
          <w:vertAlign w:val="subscript"/>
        </w:rPr>
        <w:t>,i,j</w:t>
      </w:r>
      <w:proofErr w:type="spellEnd"/>
      <w:r w:rsidRPr="000D6E31">
        <w:rPr>
          <w:bCs/>
        </w:rPr>
        <w:t xml:space="preserve"> выше определенного порога (порог определяется экспертом-лингвистом). </w:t>
      </w:r>
    </w:p>
    <w:p w:rsidR="000D6E31" w:rsidRPr="000D6E31" w:rsidRDefault="000D6E31" w:rsidP="000D6E31">
      <w:pPr>
        <w:rPr>
          <w:bCs/>
        </w:rPr>
      </w:pPr>
      <w:r w:rsidRPr="000D6E31">
        <w:rPr>
          <w:bCs/>
        </w:rPr>
        <w:t>В этом алгоритме центр контекста мы не включаем в контекст.</w:t>
      </w:r>
    </w:p>
    <w:p w:rsidR="000D6E31" w:rsidRDefault="000D6E31" w:rsidP="000D6E31">
      <w:pPr>
        <w:pStyle w:val="1"/>
      </w:pPr>
      <w:r w:rsidRPr="000D6E31">
        <w:lastRenderedPageBreak/>
        <w:t>Технологии типа word2vec</w:t>
      </w:r>
    </w:p>
    <w:p w:rsidR="000D6E31" w:rsidRPr="000D6E31" w:rsidRDefault="000D6E31" w:rsidP="000D6E31">
      <w:pPr>
        <w:rPr>
          <w:bCs/>
        </w:rPr>
      </w:pPr>
      <w:r w:rsidRPr="000D6E31">
        <w:rPr>
          <w:bCs/>
        </w:rPr>
        <w:t xml:space="preserve">Технологии word2vec </w:t>
      </w:r>
      <w:r>
        <w:rPr>
          <w:bCs/>
        </w:rPr>
        <w:t xml:space="preserve">- </w:t>
      </w:r>
      <w:r w:rsidRPr="000D6E31">
        <w:rPr>
          <w:bCs/>
        </w:rPr>
        <w:t>это алгоритмы, которые каждому слову ставят в соответствие числовой вектор со свойством:</w:t>
      </w:r>
    </w:p>
    <w:p w:rsidR="00A86646" w:rsidRPr="000D6E31" w:rsidRDefault="00561B47" w:rsidP="000D6E31">
      <w:pPr>
        <w:numPr>
          <w:ilvl w:val="0"/>
          <w:numId w:val="44"/>
        </w:numPr>
        <w:rPr>
          <w:bCs/>
        </w:rPr>
      </w:pPr>
      <w:r w:rsidRPr="000D6E31">
        <w:rPr>
          <w:bCs/>
        </w:rPr>
        <w:t>семантически близкие слова должны отображаться в близкие вектора (относительно некоторой метрики)</w:t>
      </w:r>
    </w:p>
    <w:p w:rsidR="00A86646" w:rsidRDefault="00561B47" w:rsidP="000D6E31">
      <w:pPr>
        <w:numPr>
          <w:ilvl w:val="0"/>
          <w:numId w:val="44"/>
        </w:numPr>
        <w:rPr>
          <w:bCs/>
        </w:rPr>
      </w:pPr>
      <w:r w:rsidRPr="000D6E31">
        <w:rPr>
          <w:bCs/>
        </w:rPr>
        <w:t>должна поддерживаться некоторая арифметика над векторами</w:t>
      </w:r>
      <w:r w:rsidR="000D6E31">
        <w:rPr>
          <w:bCs/>
        </w:rPr>
        <w:t>.</w:t>
      </w:r>
    </w:p>
    <w:p w:rsidR="00C8640B" w:rsidRDefault="00C8640B" w:rsidP="00C8640B">
      <w:pPr>
        <w:ind w:firstLine="0"/>
        <w:jc w:val="center"/>
        <w:rPr>
          <w:bCs/>
        </w:rPr>
      </w:pPr>
      <w:r w:rsidRPr="00C8640B">
        <w:rPr>
          <w:bCs/>
        </w:rPr>
        <w:drawing>
          <wp:inline distT="0" distB="0" distL="0" distR="0" wp14:anchorId="33F9F893" wp14:editId="08470868">
            <wp:extent cx="4330252" cy="2209324"/>
            <wp:effectExtent l="0" t="0" r="0" b="635"/>
            <wp:docPr id="257" name="Google Shape;257;p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Google Shape;257;p41"/>
                    <pic:cNvPicPr preferRelativeResize="0"/>
                  </pic:nvPicPr>
                  <pic:blipFill rotWithShape="1">
                    <a:blip r:embed="rId8">
                      <a:alphaModFix/>
                    </a:blip>
                    <a:srcRect t="6279"/>
                    <a:stretch/>
                  </pic:blipFill>
                  <pic:spPr>
                    <a:xfrm>
                      <a:off x="0" y="0"/>
                      <a:ext cx="4330252" cy="220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40B" w:rsidRDefault="000D6E31" w:rsidP="00C8640B">
      <w:pPr>
        <w:rPr>
          <w:bCs/>
        </w:rPr>
      </w:pPr>
      <w:r w:rsidRPr="000D6E31">
        <w:rPr>
          <w:b/>
          <w:bCs/>
        </w:rPr>
        <w:t xml:space="preserve">Word2vec с помощью </w:t>
      </w:r>
      <w:proofErr w:type="spellStart"/>
      <w:r w:rsidRPr="000D6E31">
        <w:rPr>
          <w:b/>
          <w:bCs/>
        </w:rPr>
        <w:t>нейросетей</w:t>
      </w:r>
      <w:proofErr w:type="spellEnd"/>
      <w:r w:rsidRPr="000D6E31">
        <w:rPr>
          <w:b/>
          <w:bCs/>
        </w:rPr>
        <w:t xml:space="preserve"> (НС)</w:t>
      </w:r>
      <w:r w:rsidR="007630D9">
        <w:rPr>
          <w:b/>
          <w:bCs/>
        </w:rPr>
        <w:t xml:space="preserve">. </w:t>
      </w:r>
      <w:r w:rsidR="007630D9" w:rsidRPr="007630D9">
        <w:rPr>
          <w:bCs/>
        </w:rPr>
        <w:t>Здесь будут использоваться НС «матричной» архитектуры.</w:t>
      </w:r>
      <w:r w:rsidR="00C8640B" w:rsidRPr="00C8640B">
        <w:rPr>
          <w:rFonts w:ascii="Roboto" w:eastAsia="Roboto" w:hAnsi="Roboto" w:cs="Roboto"/>
          <w:color w:val="434343"/>
          <w:sz w:val="42"/>
          <w:szCs w:val="42"/>
        </w:rPr>
        <w:t xml:space="preserve"> </w:t>
      </w:r>
      <w:r w:rsidR="00C8640B" w:rsidRPr="00C8640B">
        <w:rPr>
          <w:bCs/>
        </w:rPr>
        <w:t>Фактически будет искаться разложение матрицы не «оранжевый» и «зелёный» множитель.</w:t>
      </w:r>
    </w:p>
    <w:p w:rsidR="00C8640B" w:rsidRPr="00C8640B" w:rsidRDefault="00C8640B" w:rsidP="00C8640B">
      <w:pPr>
        <w:ind w:firstLine="0"/>
        <w:jc w:val="center"/>
        <w:rPr>
          <w:bCs/>
        </w:rPr>
      </w:pPr>
      <w:r w:rsidRPr="00C8640B">
        <w:rPr>
          <w:bCs/>
        </w:rPr>
        <w:drawing>
          <wp:inline distT="0" distB="0" distL="0" distR="0" wp14:anchorId="0558CB54" wp14:editId="6B9215A4">
            <wp:extent cx="3800456" cy="2182725"/>
            <wp:effectExtent l="0" t="0" r="0" b="8255"/>
            <wp:docPr id="264" name="Google Shape;264;p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Google Shape;264;p42"/>
                    <pic:cNvPicPr preferRelativeResize="0"/>
                  </pic:nvPicPr>
                  <pic:blipFill>
                    <a:blip r:embed="rId9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56" cy="21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0D9" w:rsidRDefault="007630D9" w:rsidP="007630D9">
      <w:pPr>
        <w:rPr>
          <w:bCs/>
        </w:rPr>
      </w:pPr>
      <w:r>
        <w:rPr>
          <w:bCs/>
        </w:rPr>
        <w:t xml:space="preserve"> </w:t>
      </w:r>
      <w:r w:rsidRPr="007630D9">
        <w:rPr>
          <w:bCs/>
        </w:rPr>
        <w:t>А уж если используются НС,</w:t>
      </w:r>
      <w:r>
        <w:rPr>
          <w:bCs/>
        </w:rPr>
        <w:t xml:space="preserve"> </w:t>
      </w:r>
      <w:r w:rsidRPr="007630D9">
        <w:rPr>
          <w:bCs/>
        </w:rPr>
        <w:t>то нужна тренировочная выборка (ТВ). Как её получить?</w:t>
      </w:r>
    </w:p>
    <w:p w:rsidR="007630D9" w:rsidRPr="007630D9" w:rsidRDefault="007630D9" w:rsidP="007630D9">
      <w:pPr>
        <w:rPr>
          <w:bCs/>
        </w:rPr>
      </w:pPr>
      <w:r w:rsidRPr="007630D9">
        <w:rPr>
          <w:bCs/>
        </w:rPr>
        <w:t xml:space="preserve">Нужен </w:t>
      </w:r>
      <w:r w:rsidRPr="007630D9">
        <w:rPr>
          <w:b/>
          <w:bCs/>
        </w:rPr>
        <w:t>один очень-очень большой текст</w:t>
      </w:r>
      <w:r w:rsidRPr="007630D9">
        <w:rPr>
          <w:bCs/>
        </w:rPr>
        <w:t xml:space="preserve">. Например, можно объединить </w:t>
      </w:r>
      <w:r w:rsidRPr="007630D9">
        <w:rPr>
          <w:b/>
          <w:bCs/>
        </w:rPr>
        <w:t xml:space="preserve">все </w:t>
      </w:r>
      <w:r w:rsidRPr="007630D9">
        <w:rPr>
          <w:bCs/>
        </w:rPr>
        <w:t>статьи Википедии.</w:t>
      </w:r>
    </w:p>
    <w:p w:rsidR="007630D9" w:rsidRPr="007630D9" w:rsidRDefault="007630D9" w:rsidP="007630D9">
      <w:pPr>
        <w:rPr>
          <w:bCs/>
        </w:rPr>
      </w:pPr>
      <w:r w:rsidRPr="007630D9">
        <w:rPr>
          <w:bCs/>
        </w:rPr>
        <w:t>Естественно, нужно сделать предобработку текста (удалить служебные слова, знаки препинания, все слова привести к начальной форме):</w:t>
      </w:r>
    </w:p>
    <w:p w:rsidR="007630D9" w:rsidRPr="007630D9" w:rsidRDefault="007630D9" w:rsidP="007630D9">
      <w:pPr>
        <w:rPr>
          <w:bCs/>
        </w:rPr>
      </w:pPr>
      <w:r w:rsidRPr="007630D9">
        <w:rPr>
          <w:b/>
          <w:bCs/>
        </w:rPr>
        <w:t xml:space="preserve">мести </w:t>
      </w:r>
      <w:proofErr w:type="spellStart"/>
      <w:r w:rsidRPr="007630D9">
        <w:rPr>
          <w:b/>
          <w:bCs/>
        </w:rPr>
        <w:t>мести</w:t>
      </w:r>
      <w:proofErr w:type="spellEnd"/>
      <w:r w:rsidRPr="007630D9">
        <w:rPr>
          <w:b/>
          <w:bCs/>
        </w:rPr>
        <w:t xml:space="preserve"> весь земля весь предел свеча гореть стол свеча гореть</w:t>
      </w:r>
    </w:p>
    <w:p w:rsidR="007630D9" w:rsidRPr="007630D9" w:rsidRDefault="007630D9" w:rsidP="007630D9">
      <w:pPr>
        <w:rPr>
          <w:bCs/>
        </w:rPr>
      </w:pPr>
      <w:r w:rsidRPr="007630D9">
        <w:rPr>
          <w:bCs/>
        </w:rPr>
        <w:t>Теперь фиксируем ширину (радиус контекста). Пусть он будет равен 1.</w:t>
      </w:r>
    </w:p>
    <w:p w:rsidR="007630D9" w:rsidRDefault="007630D9" w:rsidP="007630D9">
      <w:pPr>
        <w:rPr>
          <w:b/>
          <w:bCs/>
        </w:rPr>
      </w:pPr>
      <w:r w:rsidRPr="007630D9">
        <w:rPr>
          <w:bCs/>
        </w:rPr>
        <w:lastRenderedPageBreak/>
        <w:t xml:space="preserve">Начинаем перебирать все контексты и формируем пары вида: </w:t>
      </w:r>
      <w:r w:rsidRPr="007630D9">
        <w:rPr>
          <w:b/>
          <w:bCs/>
        </w:rPr>
        <w:t>(центральное слово контекста, слово из контекста)</w:t>
      </w:r>
      <w:r w:rsidR="00C8640B">
        <w:rPr>
          <w:b/>
          <w:bCs/>
        </w:rPr>
        <w:t>.</w:t>
      </w:r>
    </w:p>
    <w:p w:rsidR="00C8640B" w:rsidRDefault="00C8640B" w:rsidP="00C8640B">
      <w:pPr>
        <w:rPr>
          <w:bCs/>
        </w:rPr>
      </w:pPr>
      <w:r w:rsidRPr="00C8640B">
        <w:rPr>
          <w:bCs/>
        </w:rPr>
        <w:t>Тренировка НС будет заключаться в предсказании Y по Х.</w:t>
      </w:r>
    </w:p>
    <w:p w:rsidR="00C8640B" w:rsidRDefault="00C8640B" w:rsidP="00C8640B">
      <w:pPr>
        <w:rPr>
          <w:bCs/>
        </w:rPr>
      </w:pPr>
      <w:r w:rsidRPr="00C8640B">
        <w:rPr>
          <w:bCs/>
        </w:rPr>
        <w:t xml:space="preserve">Как следует из ТВ, нейронная сеть на вход получает слова и выдаёт слова. Проще разобраться с </w:t>
      </w:r>
      <w:r w:rsidRPr="00C8640B">
        <w:rPr>
          <w:b/>
          <w:bCs/>
        </w:rPr>
        <w:t>выходным слоем</w:t>
      </w:r>
      <w:r w:rsidRPr="00C8640B">
        <w:rPr>
          <w:bCs/>
        </w:rPr>
        <w:t xml:space="preserve">. По сути наша задача — </w:t>
      </w:r>
      <w:proofErr w:type="spellStart"/>
      <w:r w:rsidRPr="00C8640B">
        <w:rPr>
          <w:b/>
          <w:bCs/>
        </w:rPr>
        <w:t>многоклассовая</w:t>
      </w:r>
      <w:proofErr w:type="spellEnd"/>
      <w:r w:rsidRPr="00C8640B">
        <w:rPr>
          <w:b/>
          <w:bCs/>
        </w:rPr>
        <w:t xml:space="preserve"> задача предсказания</w:t>
      </w:r>
      <w:r w:rsidRPr="00C8640B">
        <w:rPr>
          <w:bCs/>
        </w:rPr>
        <w:t xml:space="preserve">. Тут есть стандартная архитектура: слой </w:t>
      </w:r>
      <w:proofErr w:type="spellStart"/>
      <w:r w:rsidRPr="00C8640B">
        <w:rPr>
          <w:bCs/>
        </w:rPr>
        <w:t>softmax</w:t>
      </w:r>
      <w:proofErr w:type="spellEnd"/>
      <w:r w:rsidRPr="00C8640B">
        <w:rPr>
          <w:bCs/>
        </w:rPr>
        <w:t xml:space="preserve"> и выдача вероятностей принадлежности к классам.</w:t>
      </w:r>
    </w:p>
    <w:p w:rsidR="00C8640B" w:rsidRPr="00C8640B" w:rsidRDefault="00C8640B" w:rsidP="00C8640B">
      <w:pPr>
        <w:jc w:val="center"/>
        <w:rPr>
          <w:bCs/>
        </w:rPr>
      </w:pPr>
      <w:r w:rsidRPr="00C8640B">
        <w:rPr>
          <w:bCs/>
        </w:rPr>
        <w:drawing>
          <wp:inline distT="0" distB="0" distL="0" distR="0" wp14:anchorId="15559E75" wp14:editId="4A1C885D">
            <wp:extent cx="966626" cy="2488725"/>
            <wp:effectExtent l="0" t="0" r="5080" b="6985"/>
            <wp:docPr id="317" name="Google Shape;317;p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Google Shape;317;p49"/>
                    <pic:cNvPicPr preferRelativeResize="0"/>
                  </pic:nvPicPr>
                  <pic:blipFill rotWithShape="1">
                    <a:blip r:embed="rId10">
                      <a:alphaModFix/>
                    </a:blip>
                    <a:srcRect l="89299" b="18453"/>
                    <a:stretch/>
                  </pic:blipFill>
                  <pic:spPr>
                    <a:xfrm>
                      <a:off x="0" y="0"/>
                      <a:ext cx="966626" cy="248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40B" w:rsidRPr="00C8640B" w:rsidRDefault="00C8640B" w:rsidP="00C8640B">
      <w:pPr>
        <w:rPr>
          <w:bCs/>
        </w:rPr>
      </w:pPr>
      <w:r w:rsidRPr="00C8640B">
        <w:rPr>
          <w:b/>
          <w:bCs/>
        </w:rPr>
        <w:t xml:space="preserve">Размер </w:t>
      </w:r>
      <w:r w:rsidRPr="00C8640B">
        <w:rPr>
          <w:bCs/>
        </w:rPr>
        <w:t>выходного слоя совпадает с количеством слов в языке!</w:t>
      </w:r>
    </w:p>
    <w:p w:rsidR="00C8640B" w:rsidRPr="00C8640B" w:rsidRDefault="00C8640B" w:rsidP="00C8640B">
      <w:pPr>
        <w:rPr>
          <w:bCs/>
        </w:rPr>
      </w:pPr>
      <w:r w:rsidRPr="00C8640B">
        <w:rPr>
          <w:bCs/>
        </w:rPr>
        <w:t xml:space="preserve">НС для word2vec матричная, то есть данные там представляются матрицами и векторами. Каждому входу (центру контекста) соответствует свой вектор, </w:t>
      </w:r>
      <w:r w:rsidRPr="00C8640B">
        <w:rPr>
          <w:b/>
          <w:bCs/>
        </w:rPr>
        <w:t>вектор слова</w:t>
      </w:r>
      <w:r w:rsidRPr="00C8640B">
        <w:rPr>
          <w:bCs/>
        </w:rPr>
        <w:t>. Координаты этого вектора — пока неизвестные веса НС.</w:t>
      </w:r>
    </w:p>
    <w:p w:rsidR="00C8640B" w:rsidRPr="00C8640B" w:rsidRDefault="00C8640B" w:rsidP="00C8640B">
      <w:pPr>
        <w:rPr>
          <w:bCs/>
        </w:rPr>
      </w:pPr>
      <w:r w:rsidRPr="00C8640B">
        <w:rPr>
          <w:b/>
          <w:bCs/>
        </w:rPr>
        <w:t>Длина векторов</w:t>
      </w:r>
      <w:r w:rsidRPr="00C8640B">
        <w:rPr>
          <w:bCs/>
        </w:rPr>
        <w:t xml:space="preserve"> является архитектурной характеристикой НС, и определяется заранее. Фактически — это размерность </w:t>
      </w:r>
      <w:proofErr w:type="spellStart"/>
      <w:r w:rsidRPr="00C8640B">
        <w:rPr>
          <w:bCs/>
        </w:rPr>
        <w:t>embedding</w:t>
      </w:r>
      <w:proofErr w:type="spellEnd"/>
      <w:r w:rsidRPr="00C8640B">
        <w:rPr>
          <w:bCs/>
        </w:rPr>
        <w:t>-а.</w:t>
      </w:r>
    </w:p>
    <w:p w:rsidR="00C8640B" w:rsidRPr="00C8640B" w:rsidRDefault="00C8640B" w:rsidP="00C8640B">
      <w:pPr>
        <w:rPr>
          <w:bCs/>
        </w:rPr>
      </w:pPr>
      <w:r w:rsidRPr="00C8640B">
        <w:rPr>
          <w:bCs/>
        </w:rPr>
        <w:t>Вторая матрица — это матрица контекстов.</w:t>
      </w:r>
      <w:r>
        <w:rPr>
          <w:bCs/>
        </w:rPr>
        <w:t xml:space="preserve"> </w:t>
      </w:r>
      <w:r w:rsidRPr="00C8640B">
        <w:rPr>
          <w:bCs/>
        </w:rPr>
        <w:t>Эти вектора будет рисовать вертикально.</w:t>
      </w:r>
      <w:r>
        <w:rPr>
          <w:bCs/>
        </w:rPr>
        <w:t xml:space="preserve"> </w:t>
      </w:r>
      <w:r w:rsidRPr="00C8640B">
        <w:rPr>
          <w:bCs/>
        </w:rPr>
        <w:t>Понятно, что ширина матрицы с прошлого слайда должна равняться высоте матрицы контекста (чтобы происходило умножение).</w:t>
      </w:r>
    </w:p>
    <w:p w:rsidR="00C8640B" w:rsidRPr="00C8640B" w:rsidRDefault="00C8640B" w:rsidP="00C8640B">
      <w:pPr>
        <w:rPr>
          <w:bCs/>
        </w:rPr>
      </w:pPr>
      <w:r w:rsidRPr="00C8640B">
        <w:rPr>
          <w:bCs/>
        </w:rPr>
        <w:t>У нас есть вектор слова и вектор контекста (и у них одинаковая длина). Как найти меру близости между векторами?</w:t>
      </w:r>
    </w:p>
    <w:p w:rsidR="00C8640B" w:rsidRPr="00C8640B" w:rsidRDefault="00C8640B" w:rsidP="00C8640B">
      <w:pPr>
        <w:rPr>
          <w:bCs/>
        </w:rPr>
      </w:pPr>
      <w:r w:rsidRPr="00C8640B">
        <w:rPr>
          <w:b/>
          <w:bCs/>
        </w:rPr>
        <w:t xml:space="preserve">Косинусное сходство </w:t>
      </w:r>
      <w:r w:rsidRPr="00C8640B">
        <w:rPr>
          <w:bCs/>
        </w:rPr>
        <w:t>векторов A=(a</w:t>
      </w:r>
      <w:proofErr w:type="gramStart"/>
      <w:r w:rsidRPr="00C8640B">
        <w:rPr>
          <w:bCs/>
          <w:vertAlign w:val="subscript"/>
        </w:rPr>
        <w:t>1</w:t>
      </w:r>
      <w:r w:rsidRPr="00C8640B">
        <w:rPr>
          <w:bCs/>
        </w:rPr>
        <w:t>,...</w:t>
      </w:r>
      <w:proofErr w:type="gramEnd"/>
      <w:r w:rsidRPr="00C8640B">
        <w:rPr>
          <w:bCs/>
        </w:rPr>
        <w:t>,</w:t>
      </w:r>
      <w:proofErr w:type="spellStart"/>
      <w:r w:rsidRPr="00C8640B">
        <w:rPr>
          <w:bCs/>
        </w:rPr>
        <w:t>a</w:t>
      </w:r>
      <w:r w:rsidRPr="00C8640B">
        <w:rPr>
          <w:bCs/>
          <w:vertAlign w:val="subscript"/>
        </w:rPr>
        <w:t>n</w:t>
      </w:r>
      <w:proofErr w:type="spellEnd"/>
      <w:r w:rsidRPr="00C8640B">
        <w:rPr>
          <w:bCs/>
        </w:rPr>
        <w:t>), B=(b</w:t>
      </w:r>
      <w:r w:rsidRPr="00C8640B">
        <w:rPr>
          <w:bCs/>
          <w:vertAlign w:val="subscript"/>
        </w:rPr>
        <w:t>1</w:t>
      </w:r>
      <w:r w:rsidRPr="00C8640B">
        <w:rPr>
          <w:bCs/>
        </w:rPr>
        <w:t>,...,</w:t>
      </w:r>
      <w:proofErr w:type="spellStart"/>
      <w:r w:rsidRPr="00C8640B">
        <w:rPr>
          <w:bCs/>
        </w:rPr>
        <w:t>b</w:t>
      </w:r>
      <w:r w:rsidRPr="00C8640B">
        <w:rPr>
          <w:bCs/>
          <w:vertAlign w:val="subscript"/>
        </w:rPr>
        <w:t>n</w:t>
      </w:r>
      <w:proofErr w:type="spellEnd"/>
      <w:r w:rsidRPr="00C8640B">
        <w:rPr>
          <w:bCs/>
        </w:rPr>
        <w:t>) :</w:t>
      </w:r>
    </w:p>
    <w:p w:rsidR="00C8640B" w:rsidRDefault="00C8640B" w:rsidP="007630D9">
      <w:pPr>
        <w:rPr>
          <w:bCs/>
        </w:rPr>
      </w:pPr>
      <w:r w:rsidRPr="00C8640B">
        <w:rPr>
          <w:bCs/>
        </w:rPr>
        <w:drawing>
          <wp:inline distT="0" distB="0" distL="0" distR="0" wp14:anchorId="3FBAF740" wp14:editId="24660609">
            <wp:extent cx="4267200" cy="586740"/>
            <wp:effectExtent l="0" t="0" r="0" b="3810"/>
            <wp:docPr id="365" name="Google Shape;365;p53" descr="\cos\phi=\frac{a_1b_1+\ldots+a_nb_n}{\sqrt{a_1^2+\ldots+a_n^2}{\sqrt{b_1^2+\ldots+b_n^2}}}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Google Shape;365;p53" descr="\cos\phi=\frac{a_1b_1+\ldots+a_nb_n}{\sqrt{a_1^2+\ldots+a_n^2}{\sqrt{b_1^2+\ldots+b_n^2}}}"/>
                    <pic:cNvPicPr preferRelativeResize="0"/>
                  </pic:nvPicPr>
                  <pic:blipFill>
                    <a:blip r:embed="rId11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40B" w:rsidRDefault="00C8640B" w:rsidP="00C8640B">
      <w:pPr>
        <w:rPr>
          <w:bCs/>
        </w:rPr>
      </w:pPr>
      <w:r w:rsidRPr="00C8640B">
        <w:rPr>
          <w:bCs/>
        </w:rPr>
        <w:t>Как следует из формулы, близость векторов пропорциональна сумме (скалярное произведение)</w:t>
      </w:r>
    </w:p>
    <w:p w:rsidR="00904933" w:rsidRPr="00C8640B" w:rsidRDefault="00904933" w:rsidP="00904933">
      <w:pPr>
        <w:jc w:val="center"/>
        <w:rPr>
          <w:bCs/>
        </w:rPr>
      </w:pPr>
      <w:r w:rsidRPr="00904933">
        <w:rPr>
          <w:bCs/>
        </w:rPr>
        <w:lastRenderedPageBreak/>
        <w:drawing>
          <wp:inline distT="0" distB="0" distL="0" distR="0" wp14:anchorId="30D736F1" wp14:editId="4B6393D1">
            <wp:extent cx="2004060" cy="190500"/>
            <wp:effectExtent l="0" t="0" r="0" b="0"/>
            <wp:docPr id="377" name="Google Shape;377;p54" descr="{a_1b_1+\ldots+a_nb_n}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Google Shape;377;p54" descr="{a_1b_1+\ldots+a_nb_n}"/>
                    <pic:cNvPicPr preferRelativeResize="0"/>
                  </pic:nvPicPr>
                  <pic:blipFill>
                    <a:blip r:embed="rId12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40B" w:rsidRPr="00C8640B" w:rsidRDefault="00C8640B" w:rsidP="00C8640B">
      <w:pPr>
        <w:rPr>
          <w:bCs/>
        </w:rPr>
      </w:pPr>
      <w:r w:rsidRPr="00C8640B">
        <w:rPr>
          <w:b/>
          <w:bCs/>
        </w:rPr>
        <w:t>На этом и будет основана тренировка НС.</w:t>
      </w:r>
    </w:p>
    <w:p w:rsidR="00C8640B" w:rsidRPr="00C8640B" w:rsidRDefault="00C8640B" w:rsidP="00C8640B">
      <w:pPr>
        <w:rPr>
          <w:bCs/>
        </w:rPr>
      </w:pPr>
      <w:r w:rsidRPr="00C8640B">
        <w:rPr>
          <w:bCs/>
        </w:rPr>
        <w:t>У нас в ТВ есть пара (мести, весь). Этим словам соответствую вектора</w:t>
      </w:r>
    </w:p>
    <w:p w:rsidR="00C8640B" w:rsidRPr="00C8640B" w:rsidRDefault="00C8640B" w:rsidP="00C8640B">
      <w:pPr>
        <w:rPr>
          <w:bCs/>
        </w:rPr>
      </w:pPr>
      <w:r w:rsidRPr="00C8640B">
        <w:rPr>
          <w:b/>
          <w:bCs/>
        </w:rPr>
        <w:t>«</w:t>
      </w:r>
      <w:proofErr w:type="gramStart"/>
      <w:r w:rsidRPr="00C8640B">
        <w:rPr>
          <w:b/>
          <w:bCs/>
        </w:rPr>
        <w:t>мести»</w:t>
      </w:r>
      <w:r w:rsidRPr="00C8640B">
        <w:rPr>
          <w:bCs/>
        </w:rPr>
        <w:t>=</w:t>
      </w:r>
      <w:proofErr w:type="gramEnd"/>
      <w:r w:rsidRPr="00C8640B">
        <w:rPr>
          <w:bCs/>
        </w:rPr>
        <w:t>(w</w:t>
      </w:r>
      <w:r w:rsidRPr="00C8640B">
        <w:rPr>
          <w:bCs/>
          <w:vertAlign w:val="subscript"/>
        </w:rPr>
        <w:t>11</w:t>
      </w:r>
      <w:r w:rsidRPr="00C8640B">
        <w:rPr>
          <w:bCs/>
        </w:rPr>
        <w:t>,w</w:t>
      </w:r>
      <w:r w:rsidRPr="00C8640B">
        <w:rPr>
          <w:bCs/>
          <w:vertAlign w:val="subscript"/>
        </w:rPr>
        <w:t>12</w:t>
      </w:r>
      <w:r w:rsidRPr="00C8640B">
        <w:rPr>
          <w:bCs/>
        </w:rPr>
        <w:t xml:space="preserve">) — вектор слова </w:t>
      </w:r>
    </w:p>
    <w:p w:rsidR="00C8640B" w:rsidRPr="00C8640B" w:rsidRDefault="00C8640B" w:rsidP="00C8640B">
      <w:pPr>
        <w:rPr>
          <w:bCs/>
        </w:rPr>
      </w:pPr>
      <w:r w:rsidRPr="00C8640B">
        <w:rPr>
          <w:b/>
          <w:bCs/>
        </w:rPr>
        <w:t>«</w:t>
      </w:r>
      <w:proofErr w:type="gramStart"/>
      <w:r w:rsidRPr="00C8640B">
        <w:rPr>
          <w:b/>
          <w:bCs/>
        </w:rPr>
        <w:t>весь»</w:t>
      </w:r>
      <w:r w:rsidRPr="00C8640B">
        <w:rPr>
          <w:bCs/>
        </w:rPr>
        <w:t>=</w:t>
      </w:r>
      <w:proofErr w:type="gramEnd"/>
      <w:r w:rsidRPr="00C8640B">
        <w:rPr>
          <w:bCs/>
        </w:rPr>
        <w:t>(u</w:t>
      </w:r>
      <w:r w:rsidRPr="00C8640B">
        <w:rPr>
          <w:bCs/>
          <w:vertAlign w:val="subscript"/>
        </w:rPr>
        <w:t>21</w:t>
      </w:r>
      <w:r w:rsidRPr="00C8640B">
        <w:rPr>
          <w:bCs/>
        </w:rPr>
        <w:t>,u</w:t>
      </w:r>
      <w:r w:rsidRPr="00C8640B">
        <w:rPr>
          <w:bCs/>
          <w:vertAlign w:val="subscript"/>
        </w:rPr>
        <w:t>22</w:t>
      </w:r>
      <w:r w:rsidRPr="00C8640B">
        <w:rPr>
          <w:bCs/>
        </w:rPr>
        <w:t>) — вектор контекста.</w:t>
      </w:r>
    </w:p>
    <w:p w:rsidR="00C8640B" w:rsidRPr="00C8640B" w:rsidRDefault="00C8640B" w:rsidP="00C8640B">
      <w:pPr>
        <w:rPr>
          <w:bCs/>
        </w:rPr>
      </w:pPr>
      <w:r w:rsidRPr="00C8640B">
        <w:rPr>
          <w:bCs/>
        </w:rPr>
        <w:t>Вычисляем их скалярное произведение: w</w:t>
      </w:r>
      <w:r w:rsidRPr="00C8640B">
        <w:rPr>
          <w:bCs/>
          <w:vertAlign w:val="subscript"/>
        </w:rPr>
        <w:t>11</w:t>
      </w:r>
      <w:r w:rsidRPr="00C8640B">
        <w:rPr>
          <w:bCs/>
        </w:rPr>
        <w:t>u</w:t>
      </w:r>
      <w:r w:rsidRPr="00C8640B">
        <w:rPr>
          <w:bCs/>
          <w:vertAlign w:val="subscript"/>
        </w:rPr>
        <w:t>21</w:t>
      </w:r>
      <w:r w:rsidRPr="00C8640B">
        <w:rPr>
          <w:bCs/>
        </w:rPr>
        <w:t>+w</w:t>
      </w:r>
      <w:r w:rsidRPr="00C8640B">
        <w:rPr>
          <w:bCs/>
          <w:vertAlign w:val="subscript"/>
        </w:rPr>
        <w:t>12</w:t>
      </w:r>
      <w:r w:rsidRPr="00C8640B">
        <w:rPr>
          <w:bCs/>
        </w:rPr>
        <w:t>u</w:t>
      </w:r>
      <w:r w:rsidRPr="00C8640B">
        <w:rPr>
          <w:bCs/>
          <w:vertAlign w:val="subscript"/>
        </w:rPr>
        <w:t>22</w:t>
      </w:r>
    </w:p>
    <w:p w:rsidR="00904933" w:rsidRPr="00904933" w:rsidRDefault="00904933" w:rsidP="00904933">
      <w:pPr>
        <w:rPr>
          <w:bCs/>
        </w:rPr>
      </w:pPr>
      <w:r w:rsidRPr="00904933">
        <w:rPr>
          <w:bCs/>
        </w:rPr>
        <w:t>У нас в ТВ есть пара (мести, весь). Этим словам соответствуют вектора</w:t>
      </w:r>
    </w:p>
    <w:p w:rsidR="00904933" w:rsidRPr="00904933" w:rsidRDefault="00904933" w:rsidP="00904933">
      <w:pPr>
        <w:rPr>
          <w:bCs/>
        </w:rPr>
      </w:pPr>
      <w:r w:rsidRPr="00904933">
        <w:rPr>
          <w:b/>
          <w:bCs/>
        </w:rPr>
        <w:t>«</w:t>
      </w:r>
      <w:proofErr w:type="gramStart"/>
      <w:r w:rsidRPr="00904933">
        <w:rPr>
          <w:b/>
          <w:bCs/>
        </w:rPr>
        <w:t>мести»</w:t>
      </w:r>
      <w:r w:rsidRPr="00904933">
        <w:rPr>
          <w:bCs/>
        </w:rPr>
        <w:t>=</w:t>
      </w:r>
      <w:proofErr w:type="gramEnd"/>
      <w:r w:rsidRPr="00904933">
        <w:rPr>
          <w:bCs/>
        </w:rPr>
        <w:t>(w</w:t>
      </w:r>
      <w:r w:rsidRPr="00904933">
        <w:rPr>
          <w:bCs/>
          <w:vertAlign w:val="subscript"/>
        </w:rPr>
        <w:t>11</w:t>
      </w:r>
      <w:r w:rsidRPr="00904933">
        <w:rPr>
          <w:bCs/>
        </w:rPr>
        <w:t>,w</w:t>
      </w:r>
      <w:r w:rsidRPr="00904933">
        <w:rPr>
          <w:bCs/>
          <w:vertAlign w:val="subscript"/>
        </w:rPr>
        <w:t>12</w:t>
      </w:r>
      <w:r w:rsidRPr="00904933">
        <w:rPr>
          <w:bCs/>
        </w:rPr>
        <w:t>), «</w:t>
      </w:r>
      <w:r w:rsidRPr="00904933">
        <w:rPr>
          <w:b/>
          <w:bCs/>
        </w:rPr>
        <w:t>весь»</w:t>
      </w:r>
      <w:r w:rsidRPr="00904933">
        <w:rPr>
          <w:bCs/>
        </w:rPr>
        <w:t>=(u</w:t>
      </w:r>
      <w:r w:rsidRPr="00904933">
        <w:rPr>
          <w:bCs/>
          <w:vertAlign w:val="subscript"/>
        </w:rPr>
        <w:t>21</w:t>
      </w:r>
      <w:r w:rsidRPr="00904933">
        <w:rPr>
          <w:bCs/>
        </w:rPr>
        <w:t>,u</w:t>
      </w:r>
      <w:r w:rsidRPr="00904933">
        <w:rPr>
          <w:bCs/>
          <w:vertAlign w:val="subscript"/>
        </w:rPr>
        <w:t>22</w:t>
      </w:r>
      <w:r w:rsidRPr="00904933">
        <w:rPr>
          <w:bCs/>
        </w:rPr>
        <w:t>).</w:t>
      </w:r>
    </w:p>
    <w:p w:rsidR="00904933" w:rsidRPr="00904933" w:rsidRDefault="00904933" w:rsidP="00904933">
      <w:pPr>
        <w:rPr>
          <w:bCs/>
        </w:rPr>
      </w:pPr>
      <w:r w:rsidRPr="00904933">
        <w:rPr>
          <w:bCs/>
        </w:rPr>
        <w:t>Вычисляем их скалярное произведение: w</w:t>
      </w:r>
      <w:r w:rsidRPr="00904933">
        <w:rPr>
          <w:bCs/>
          <w:vertAlign w:val="subscript"/>
        </w:rPr>
        <w:t>11</w:t>
      </w:r>
      <w:r w:rsidRPr="00904933">
        <w:rPr>
          <w:bCs/>
        </w:rPr>
        <w:t>u</w:t>
      </w:r>
      <w:r w:rsidRPr="00904933">
        <w:rPr>
          <w:bCs/>
          <w:vertAlign w:val="subscript"/>
        </w:rPr>
        <w:t>21</w:t>
      </w:r>
      <w:r w:rsidRPr="00904933">
        <w:rPr>
          <w:bCs/>
        </w:rPr>
        <w:t>+w</w:t>
      </w:r>
      <w:r w:rsidRPr="00904933">
        <w:rPr>
          <w:bCs/>
          <w:vertAlign w:val="subscript"/>
        </w:rPr>
        <w:t>12</w:t>
      </w:r>
      <w:r w:rsidRPr="00904933">
        <w:rPr>
          <w:bCs/>
        </w:rPr>
        <w:t>u</w:t>
      </w:r>
      <w:r w:rsidRPr="00904933">
        <w:rPr>
          <w:bCs/>
          <w:vertAlign w:val="subscript"/>
        </w:rPr>
        <w:t>22</w:t>
      </w:r>
    </w:p>
    <w:p w:rsidR="00904933" w:rsidRPr="00904933" w:rsidRDefault="00904933" w:rsidP="00904933">
      <w:pPr>
        <w:rPr>
          <w:bCs/>
        </w:rPr>
      </w:pPr>
      <w:r w:rsidRPr="00904933">
        <w:rPr>
          <w:bCs/>
        </w:rPr>
        <w:t xml:space="preserve">А также вычисляем скалярное произведение вектора-слова «мести» со </w:t>
      </w:r>
      <w:r w:rsidRPr="00904933">
        <w:rPr>
          <w:b/>
          <w:bCs/>
        </w:rPr>
        <w:t xml:space="preserve">всеми </w:t>
      </w:r>
      <w:r w:rsidRPr="00904933">
        <w:rPr>
          <w:bCs/>
        </w:rPr>
        <w:t>остальными векторами-контекстами:</w:t>
      </w:r>
    </w:p>
    <w:p w:rsidR="00904933" w:rsidRPr="00904933" w:rsidRDefault="00904933" w:rsidP="00904933">
      <w:pPr>
        <w:rPr>
          <w:bCs/>
          <w:lang w:val="en-US"/>
        </w:rPr>
      </w:pPr>
      <w:r w:rsidRPr="00904933">
        <w:rPr>
          <w:bCs/>
          <w:lang w:val="en-US"/>
        </w:rPr>
        <w:t>w</w:t>
      </w:r>
      <w:r w:rsidRPr="00904933">
        <w:rPr>
          <w:bCs/>
          <w:vertAlign w:val="subscript"/>
          <w:lang w:val="en-US"/>
        </w:rPr>
        <w:t>11</w:t>
      </w:r>
      <w:r w:rsidRPr="00904933">
        <w:rPr>
          <w:bCs/>
          <w:lang w:val="en-US"/>
        </w:rPr>
        <w:t>u</w:t>
      </w:r>
      <w:r w:rsidRPr="00904933">
        <w:rPr>
          <w:bCs/>
          <w:vertAlign w:val="subscript"/>
          <w:lang w:val="en-US"/>
        </w:rPr>
        <w:t>11</w:t>
      </w:r>
      <w:r w:rsidRPr="00904933">
        <w:rPr>
          <w:bCs/>
          <w:lang w:val="en-US"/>
        </w:rPr>
        <w:t>+w</w:t>
      </w:r>
      <w:r w:rsidRPr="00904933">
        <w:rPr>
          <w:bCs/>
          <w:vertAlign w:val="subscript"/>
          <w:lang w:val="en-US"/>
        </w:rPr>
        <w:t>12</w:t>
      </w:r>
      <w:r w:rsidRPr="00904933">
        <w:rPr>
          <w:bCs/>
          <w:lang w:val="en-US"/>
        </w:rPr>
        <w:t>u</w:t>
      </w:r>
      <w:r w:rsidRPr="00904933">
        <w:rPr>
          <w:bCs/>
          <w:vertAlign w:val="subscript"/>
          <w:lang w:val="en-US"/>
        </w:rPr>
        <w:t>12</w:t>
      </w:r>
      <w:r w:rsidRPr="00904933">
        <w:rPr>
          <w:bCs/>
          <w:lang w:val="en-US"/>
        </w:rPr>
        <w:tab/>
      </w:r>
      <w:r w:rsidRPr="00904933">
        <w:rPr>
          <w:bCs/>
          <w:lang w:val="en-US"/>
        </w:rPr>
        <w:tab/>
        <w:t>w</w:t>
      </w:r>
      <w:r w:rsidRPr="00904933">
        <w:rPr>
          <w:bCs/>
          <w:vertAlign w:val="subscript"/>
          <w:lang w:val="en-US"/>
        </w:rPr>
        <w:t>11</w:t>
      </w:r>
      <w:r w:rsidRPr="00904933">
        <w:rPr>
          <w:bCs/>
          <w:lang w:val="en-US"/>
        </w:rPr>
        <w:t>u</w:t>
      </w:r>
      <w:r w:rsidRPr="00904933">
        <w:rPr>
          <w:bCs/>
          <w:vertAlign w:val="subscript"/>
          <w:lang w:val="en-US"/>
        </w:rPr>
        <w:t>21</w:t>
      </w:r>
      <w:r w:rsidRPr="00904933">
        <w:rPr>
          <w:bCs/>
          <w:lang w:val="en-US"/>
        </w:rPr>
        <w:t>+w</w:t>
      </w:r>
      <w:r w:rsidRPr="00904933">
        <w:rPr>
          <w:bCs/>
          <w:vertAlign w:val="subscript"/>
          <w:lang w:val="en-US"/>
        </w:rPr>
        <w:t>12</w:t>
      </w:r>
      <w:r w:rsidRPr="00904933">
        <w:rPr>
          <w:bCs/>
          <w:lang w:val="en-US"/>
        </w:rPr>
        <w:t>u</w:t>
      </w:r>
      <w:r w:rsidRPr="00904933">
        <w:rPr>
          <w:bCs/>
          <w:vertAlign w:val="subscript"/>
          <w:lang w:val="en-US"/>
        </w:rPr>
        <w:t>22</w:t>
      </w:r>
      <w:r w:rsidRPr="00904933">
        <w:rPr>
          <w:bCs/>
          <w:lang w:val="en-US"/>
        </w:rPr>
        <w:tab/>
      </w:r>
      <w:r w:rsidRPr="00904933">
        <w:rPr>
          <w:bCs/>
          <w:lang w:val="en-US"/>
        </w:rPr>
        <w:tab/>
        <w:t>w</w:t>
      </w:r>
      <w:r w:rsidRPr="00904933">
        <w:rPr>
          <w:bCs/>
          <w:vertAlign w:val="subscript"/>
          <w:lang w:val="en-US"/>
        </w:rPr>
        <w:t>11</w:t>
      </w:r>
      <w:r w:rsidRPr="00904933">
        <w:rPr>
          <w:bCs/>
          <w:lang w:val="en-US"/>
        </w:rPr>
        <w:t>u</w:t>
      </w:r>
      <w:r w:rsidRPr="00904933">
        <w:rPr>
          <w:bCs/>
          <w:vertAlign w:val="subscript"/>
          <w:lang w:val="en-US"/>
        </w:rPr>
        <w:t>31</w:t>
      </w:r>
      <w:r w:rsidRPr="00904933">
        <w:rPr>
          <w:bCs/>
          <w:lang w:val="en-US"/>
        </w:rPr>
        <w:t>+w</w:t>
      </w:r>
      <w:r w:rsidRPr="00904933">
        <w:rPr>
          <w:bCs/>
          <w:vertAlign w:val="subscript"/>
          <w:lang w:val="en-US"/>
        </w:rPr>
        <w:t>12</w:t>
      </w:r>
      <w:r w:rsidRPr="00904933">
        <w:rPr>
          <w:bCs/>
          <w:lang w:val="en-US"/>
        </w:rPr>
        <w:t>u</w:t>
      </w:r>
      <w:r w:rsidRPr="00904933">
        <w:rPr>
          <w:bCs/>
          <w:vertAlign w:val="subscript"/>
          <w:lang w:val="en-US"/>
        </w:rPr>
        <w:t>32</w:t>
      </w:r>
      <w:r w:rsidRPr="00904933">
        <w:rPr>
          <w:bCs/>
          <w:lang w:val="en-US"/>
        </w:rPr>
        <w:tab/>
      </w:r>
      <w:r w:rsidRPr="00904933">
        <w:rPr>
          <w:bCs/>
          <w:lang w:val="en-US"/>
        </w:rPr>
        <w:tab/>
        <w:t>w</w:t>
      </w:r>
      <w:r w:rsidRPr="00904933">
        <w:rPr>
          <w:bCs/>
          <w:vertAlign w:val="subscript"/>
          <w:lang w:val="en-US"/>
        </w:rPr>
        <w:t>11</w:t>
      </w:r>
      <w:r w:rsidRPr="00904933">
        <w:rPr>
          <w:bCs/>
          <w:lang w:val="en-US"/>
        </w:rPr>
        <w:t>u</w:t>
      </w:r>
      <w:r w:rsidRPr="00904933">
        <w:rPr>
          <w:bCs/>
          <w:vertAlign w:val="subscript"/>
          <w:lang w:val="en-US"/>
        </w:rPr>
        <w:t>41</w:t>
      </w:r>
      <w:r w:rsidRPr="00904933">
        <w:rPr>
          <w:bCs/>
          <w:lang w:val="en-US"/>
        </w:rPr>
        <w:t>+w</w:t>
      </w:r>
      <w:r w:rsidRPr="00904933">
        <w:rPr>
          <w:bCs/>
          <w:vertAlign w:val="subscript"/>
          <w:lang w:val="en-US"/>
        </w:rPr>
        <w:t>12</w:t>
      </w:r>
      <w:r w:rsidRPr="00904933">
        <w:rPr>
          <w:bCs/>
          <w:lang w:val="en-US"/>
        </w:rPr>
        <w:t>u</w:t>
      </w:r>
      <w:r w:rsidRPr="00904933">
        <w:rPr>
          <w:bCs/>
          <w:vertAlign w:val="subscript"/>
          <w:lang w:val="en-US"/>
        </w:rPr>
        <w:t>42</w:t>
      </w:r>
    </w:p>
    <w:p w:rsidR="00904933" w:rsidRPr="00904933" w:rsidRDefault="00904933" w:rsidP="00904933">
      <w:pPr>
        <w:rPr>
          <w:bCs/>
          <w:lang w:val="en-US"/>
        </w:rPr>
      </w:pPr>
      <w:r w:rsidRPr="00904933">
        <w:rPr>
          <w:bCs/>
          <w:lang w:val="en-US"/>
        </w:rPr>
        <w:t>w</w:t>
      </w:r>
      <w:r w:rsidRPr="00904933">
        <w:rPr>
          <w:bCs/>
          <w:vertAlign w:val="subscript"/>
          <w:lang w:val="en-US"/>
        </w:rPr>
        <w:t>11</w:t>
      </w:r>
      <w:r w:rsidRPr="00904933">
        <w:rPr>
          <w:bCs/>
          <w:lang w:val="en-US"/>
        </w:rPr>
        <w:t>u</w:t>
      </w:r>
      <w:r w:rsidRPr="00904933">
        <w:rPr>
          <w:bCs/>
          <w:vertAlign w:val="subscript"/>
          <w:lang w:val="en-US"/>
        </w:rPr>
        <w:t>51</w:t>
      </w:r>
      <w:r w:rsidRPr="00904933">
        <w:rPr>
          <w:bCs/>
          <w:lang w:val="en-US"/>
        </w:rPr>
        <w:t>+w</w:t>
      </w:r>
      <w:r w:rsidRPr="00904933">
        <w:rPr>
          <w:bCs/>
          <w:vertAlign w:val="subscript"/>
          <w:lang w:val="en-US"/>
        </w:rPr>
        <w:t>12</w:t>
      </w:r>
      <w:r w:rsidRPr="00904933">
        <w:rPr>
          <w:bCs/>
          <w:lang w:val="en-US"/>
        </w:rPr>
        <w:t>u</w:t>
      </w:r>
      <w:r w:rsidRPr="00904933">
        <w:rPr>
          <w:bCs/>
          <w:vertAlign w:val="subscript"/>
          <w:lang w:val="en-US"/>
        </w:rPr>
        <w:t>52</w:t>
      </w:r>
      <w:r w:rsidRPr="00904933">
        <w:rPr>
          <w:bCs/>
          <w:lang w:val="en-US"/>
        </w:rPr>
        <w:tab/>
        <w:t xml:space="preserve">        w</w:t>
      </w:r>
      <w:r w:rsidRPr="00904933">
        <w:rPr>
          <w:bCs/>
          <w:vertAlign w:val="subscript"/>
          <w:lang w:val="en-US"/>
        </w:rPr>
        <w:t>11</w:t>
      </w:r>
      <w:r w:rsidRPr="00904933">
        <w:rPr>
          <w:bCs/>
          <w:lang w:val="en-US"/>
        </w:rPr>
        <w:t>u</w:t>
      </w:r>
      <w:r w:rsidRPr="00904933">
        <w:rPr>
          <w:bCs/>
          <w:vertAlign w:val="subscript"/>
          <w:lang w:val="en-US"/>
        </w:rPr>
        <w:t>61</w:t>
      </w:r>
      <w:r w:rsidRPr="00904933">
        <w:rPr>
          <w:bCs/>
          <w:lang w:val="en-US"/>
        </w:rPr>
        <w:t>+w</w:t>
      </w:r>
      <w:r w:rsidRPr="00904933">
        <w:rPr>
          <w:bCs/>
          <w:vertAlign w:val="subscript"/>
          <w:lang w:val="en-US"/>
        </w:rPr>
        <w:t>12</w:t>
      </w:r>
      <w:r w:rsidRPr="00904933">
        <w:rPr>
          <w:bCs/>
          <w:lang w:val="en-US"/>
        </w:rPr>
        <w:t>u</w:t>
      </w:r>
      <w:r w:rsidRPr="00904933">
        <w:rPr>
          <w:bCs/>
          <w:vertAlign w:val="subscript"/>
          <w:lang w:val="en-US"/>
        </w:rPr>
        <w:t>62</w:t>
      </w:r>
      <w:r w:rsidRPr="00904933">
        <w:rPr>
          <w:bCs/>
          <w:lang w:val="en-US"/>
        </w:rPr>
        <w:tab/>
      </w:r>
      <w:r w:rsidRPr="00904933">
        <w:rPr>
          <w:bCs/>
          <w:lang w:val="en-US"/>
        </w:rPr>
        <w:tab/>
        <w:t>w</w:t>
      </w:r>
      <w:r w:rsidRPr="00904933">
        <w:rPr>
          <w:bCs/>
          <w:vertAlign w:val="subscript"/>
          <w:lang w:val="en-US"/>
        </w:rPr>
        <w:t>11</w:t>
      </w:r>
      <w:r w:rsidRPr="00904933">
        <w:rPr>
          <w:bCs/>
          <w:lang w:val="en-US"/>
        </w:rPr>
        <w:t>u</w:t>
      </w:r>
      <w:r w:rsidRPr="00904933">
        <w:rPr>
          <w:bCs/>
          <w:vertAlign w:val="subscript"/>
          <w:lang w:val="en-US"/>
        </w:rPr>
        <w:t>71</w:t>
      </w:r>
      <w:r w:rsidRPr="00904933">
        <w:rPr>
          <w:bCs/>
          <w:lang w:val="en-US"/>
        </w:rPr>
        <w:t>+w</w:t>
      </w:r>
      <w:r w:rsidRPr="00904933">
        <w:rPr>
          <w:bCs/>
          <w:vertAlign w:val="subscript"/>
          <w:lang w:val="en-US"/>
        </w:rPr>
        <w:t>12</w:t>
      </w:r>
      <w:r w:rsidRPr="00904933">
        <w:rPr>
          <w:bCs/>
          <w:lang w:val="en-US"/>
        </w:rPr>
        <w:t>u</w:t>
      </w:r>
      <w:r w:rsidRPr="00904933">
        <w:rPr>
          <w:bCs/>
          <w:vertAlign w:val="subscript"/>
          <w:lang w:val="en-US"/>
        </w:rPr>
        <w:t>72</w:t>
      </w:r>
    </w:p>
    <w:p w:rsidR="00C8640B" w:rsidRDefault="00904933" w:rsidP="007630D9">
      <w:pPr>
        <w:rPr>
          <w:bCs/>
        </w:rPr>
      </w:pPr>
      <w:r w:rsidRPr="00904933">
        <w:rPr>
          <w:bCs/>
        </w:rPr>
        <w:t>Выписываем функцию потерь</w:t>
      </w:r>
    </w:p>
    <w:p w:rsidR="00904933" w:rsidRDefault="00904933" w:rsidP="00904933">
      <w:pPr>
        <w:ind w:firstLine="0"/>
        <w:rPr>
          <w:bCs/>
          <w:lang w:val="en-US"/>
        </w:rPr>
      </w:pPr>
      <w:r>
        <w:rPr>
          <w:bCs/>
          <w:noProof/>
        </w:rPr>
        <w:drawing>
          <wp:inline distT="0" distB="0" distL="0" distR="0">
            <wp:extent cx="6595573" cy="685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28" cy="69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33" w:rsidRPr="00904933" w:rsidRDefault="00904933" w:rsidP="00904933">
      <w:pPr>
        <w:ind w:firstLine="0"/>
        <w:rPr>
          <w:bCs/>
        </w:rPr>
      </w:pPr>
      <w:r w:rsidRPr="00904933">
        <w:rPr>
          <w:bCs/>
        </w:rPr>
        <w:t>В функцию потерь НС L(w) будет записано слагаемое:</w:t>
      </w:r>
      <w:r>
        <w:rPr>
          <w:bCs/>
        </w:rPr>
        <w:t xml:space="preserve"> </w:t>
      </w:r>
      <w:r w:rsidRPr="00904933">
        <w:rPr>
          <w:bCs/>
        </w:rPr>
        <w:t>…-</w:t>
      </w:r>
      <w:proofErr w:type="spellStart"/>
      <w:proofErr w:type="gramStart"/>
      <w:r w:rsidRPr="00904933">
        <w:rPr>
          <w:bCs/>
        </w:rPr>
        <w:t>ln</w:t>
      </w:r>
      <w:proofErr w:type="spellEnd"/>
      <w:r w:rsidRPr="00904933">
        <w:rPr>
          <w:bCs/>
        </w:rPr>
        <w:t>(</w:t>
      </w:r>
      <w:proofErr w:type="gramEnd"/>
      <w:r w:rsidRPr="00904933">
        <w:rPr>
          <w:bCs/>
        </w:rPr>
        <w:t>дробь со слайда)-...</w:t>
      </w:r>
    </w:p>
    <w:p w:rsidR="00904933" w:rsidRPr="00904933" w:rsidRDefault="00904933" w:rsidP="00904933">
      <w:pPr>
        <w:ind w:firstLine="0"/>
        <w:rPr>
          <w:bCs/>
        </w:rPr>
      </w:pPr>
      <w:r w:rsidRPr="00904933">
        <w:rPr>
          <w:bCs/>
        </w:rPr>
        <w:t xml:space="preserve">Подобное слагаемое нужно выписать для каждой строки из ТВ. </w:t>
      </w:r>
    </w:p>
    <w:p w:rsidR="00904933" w:rsidRPr="00904933" w:rsidRDefault="00904933" w:rsidP="00904933">
      <w:pPr>
        <w:ind w:firstLine="0"/>
        <w:rPr>
          <w:bCs/>
        </w:rPr>
      </w:pPr>
      <w:r w:rsidRPr="00904933">
        <w:rPr>
          <w:bCs/>
        </w:rPr>
        <w:t>А потом нужно минимизировать это выражение.</w:t>
      </w:r>
    </w:p>
    <w:p w:rsidR="00904933" w:rsidRDefault="00904933" w:rsidP="00904933">
      <w:pPr>
        <w:ind w:firstLine="0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1433195</wp:posOffset>
            </wp:positionH>
            <wp:positionV relativeFrom="paragraph">
              <wp:posOffset>6542405</wp:posOffset>
            </wp:positionV>
            <wp:extent cx="2766060" cy="2491740"/>
            <wp:effectExtent l="0" t="0" r="0" b="381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JP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933">
        <w:rPr>
          <w:bCs/>
        </w:rPr>
        <w:t>Что даст минимизация функции потерь L(w)?</w:t>
      </w:r>
      <w:r>
        <w:rPr>
          <w:bCs/>
        </w:rPr>
        <w:t xml:space="preserve"> </w:t>
      </w:r>
      <w:r w:rsidRPr="00904933">
        <w:rPr>
          <w:bCs/>
        </w:rPr>
        <w:t xml:space="preserve">Она даст оптимальные значения координат векторов-слов </w:t>
      </w:r>
      <w:r w:rsidRPr="00904933">
        <w:rPr>
          <w:b/>
          <w:bCs/>
        </w:rPr>
        <w:t xml:space="preserve">w </w:t>
      </w:r>
      <w:r w:rsidRPr="00904933">
        <w:rPr>
          <w:bCs/>
        </w:rPr>
        <w:t xml:space="preserve">и векторов-контекстов </w:t>
      </w:r>
      <w:r w:rsidRPr="00904933">
        <w:rPr>
          <w:b/>
          <w:bCs/>
        </w:rPr>
        <w:t>u</w:t>
      </w:r>
      <w:r w:rsidRPr="00904933">
        <w:rPr>
          <w:bCs/>
        </w:rPr>
        <w:t xml:space="preserve">. Нам важнее вектора </w:t>
      </w:r>
      <w:r w:rsidRPr="00904933">
        <w:rPr>
          <w:b/>
          <w:bCs/>
        </w:rPr>
        <w:t>w</w:t>
      </w:r>
      <w:r w:rsidRPr="00904933">
        <w:rPr>
          <w:bCs/>
        </w:rPr>
        <w:t xml:space="preserve"> — они дают представление слов в виде векторов.</w:t>
      </w:r>
    </w:p>
    <w:p w:rsidR="00904933" w:rsidRDefault="00904933" w:rsidP="00904933">
      <w:pPr>
        <w:ind w:firstLine="0"/>
        <w:rPr>
          <w:bCs/>
        </w:rPr>
      </w:pPr>
      <w:r w:rsidRPr="00904933">
        <w:rPr>
          <w:bCs/>
        </w:rPr>
        <w:lastRenderedPageBreak/>
        <w:t>Более тонкая настройка word2vec</w:t>
      </w:r>
      <w:r>
        <w:rPr>
          <w:bCs/>
        </w:rPr>
        <w:t>:</w:t>
      </w:r>
    </w:p>
    <w:p w:rsidR="00000000" w:rsidRPr="00904933" w:rsidRDefault="00F80B35" w:rsidP="00904933">
      <w:pPr>
        <w:numPr>
          <w:ilvl w:val="0"/>
          <w:numId w:val="46"/>
        </w:numPr>
        <w:rPr>
          <w:bCs/>
        </w:rPr>
      </w:pPr>
      <w:r w:rsidRPr="00904933">
        <w:rPr>
          <w:bCs/>
        </w:rPr>
        <w:t>Можно варьировать размерность векторов-слов и векторов-контекстов (в нашем примере она равнялась 2).</w:t>
      </w:r>
    </w:p>
    <w:p w:rsidR="00000000" w:rsidRPr="00904933" w:rsidRDefault="00F80B35" w:rsidP="00904933">
      <w:pPr>
        <w:numPr>
          <w:ilvl w:val="0"/>
          <w:numId w:val="46"/>
        </w:numPr>
        <w:rPr>
          <w:bCs/>
        </w:rPr>
      </w:pPr>
      <w:r w:rsidRPr="00904933">
        <w:rPr>
          <w:bCs/>
        </w:rPr>
        <w:t>Можн</w:t>
      </w:r>
      <w:r w:rsidRPr="00904933">
        <w:rPr>
          <w:bCs/>
        </w:rPr>
        <w:t>о брать более широкий радиус контекста (в нашем примере он был равен 1).</w:t>
      </w:r>
    </w:p>
    <w:p w:rsidR="00904933" w:rsidRPr="00904933" w:rsidRDefault="00904933" w:rsidP="00904933">
      <w:pPr>
        <w:ind w:firstLine="0"/>
        <w:rPr>
          <w:bCs/>
        </w:rPr>
      </w:pPr>
      <w:r w:rsidRPr="00904933">
        <w:rPr>
          <w:bCs/>
        </w:rPr>
        <w:t>Но смысл тренировки НС не пом</w:t>
      </w:r>
      <w:bookmarkStart w:id="0" w:name="_GoBack"/>
      <w:bookmarkEnd w:id="0"/>
      <w:r w:rsidRPr="00904933">
        <w:rPr>
          <w:bCs/>
        </w:rPr>
        <w:t>еняется</w:t>
      </w:r>
      <w:r>
        <w:rPr>
          <w:bCs/>
        </w:rPr>
        <w:t>.</w:t>
      </w:r>
    </w:p>
    <w:p w:rsidR="007630D9" w:rsidRDefault="00742A40" w:rsidP="00742A40">
      <w:pPr>
        <w:pStyle w:val="1"/>
        <w:ind w:left="0" w:firstLine="0"/>
      </w:pPr>
      <w:r w:rsidRPr="00742A40">
        <w:t>Negative sampling</w:t>
      </w:r>
    </w:p>
    <w:p w:rsidR="00742A40" w:rsidRPr="00742A40" w:rsidRDefault="00742A40" w:rsidP="00742A40">
      <w:r w:rsidRPr="00742A40">
        <w:rPr>
          <w:bCs/>
        </w:rPr>
        <w:t>Общий вид функции потерь для НС word2vec</w:t>
      </w:r>
    </w:p>
    <w:p w:rsidR="00000000" w:rsidRPr="00742A40" w:rsidRDefault="00F80B35" w:rsidP="00742A40">
      <w:pPr>
        <w:numPr>
          <w:ilvl w:val="0"/>
          <w:numId w:val="45"/>
        </w:numPr>
        <w:rPr>
          <w:bCs/>
        </w:rPr>
      </w:pPr>
      <w:r w:rsidRPr="00742A40">
        <w:rPr>
          <w:b/>
          <w:bCs/>
        </w:rPr>
        <w:t>Это сумма логарифмов</w:t>
      </w:r>
      <w:r w:rsidRPr="00742A40">
        <w:rPr>
          <w:bCs/>
        </w:rPr>
        <w:t xml:space="preserve"> с обратными знаками </w:t>
      </w:r>
      <w:r w:rsidRPr="00742A40">
        <w:rPr>
          <w:bCs/>
        </w:rPr>
        <w:t>(это следует из общей теории).</w:t>
      </w:r>
    </w:p>
    <w:p w:rsidR="00000000" w:rsidRPr="00742A40" w:rsidRDefault="00F80B35" w:rsidP="00742A40">
      <w:pPr>
        <w:numPr>
          <w:ilvl w:val="0"/>
          <w:numId w:val="45"/>
        </w:numPr>
        <w:rPr>
          <w:bCs/>
        </w:rPr>
      </w:pPr>
      <w:r w:rsidRPr="00742A40">
        <w:rPr>
          <w:b/>
          <w:bCs/>
        </w:rPr>
        <w:t>Количество логарифмов</w:t>
      </w:r>
      <w:r w:rsidRPr="00742A40">
        <w:rPr>
          <w:bCs/>
        </w:rPr>
        <w:t xml:space="preserve"> равно объёму ТВ.</w:t>
      </w:r>
    </w:p>
    <w:p w:rsidR="00000000" w:rsidRPr="00742A40" w:rsidRDefault="00F80B35" w:rsidP="00742A40">
      <w:pPr>
        <w:numPr>
          <w:ilvl w:val="0"/>
          <w:numId w:val="45"/>
        </w:numPr>
        <w:rPr>
          <w:bCs/>
        </w:rPr>
      </w:pPr>
      <w:r w:rsidRPr="00742A40">
        <w:rPr>
          <w:bCs/>
        </w:rPr>
        <w:t xml:space="preserve">Внутри каждого логарифма стоит дробь. В знаменателе дроби — сумма экспонент. </w:t>
      </w:r>
      <w:r w:rsidRPr="00742A40">
        <w:rPr>
          <w:b/>
          <w:bCs/>
        </w:rPr>
        <w:t>Количество с</w:t>
      </w:r>
      <w:r w:rsidRPr="00742A40">
        <w:rPr>
          <w:b/>
          <w:bCs/>
        </w:rPr>
        <w:t>лагаемых в знаменателе совпадает с количеством слов в словаре.</w:t>
      </w:r>
    </w:p>
    <w:p w:rsidR="00742A40" w:rsidRPr="00742A40" w:rsidRDefault="00742A40" w:rsidP="00742A40">
      <w:pPr>
        <w:rPr>
          <w:bCs/>
        </w:rPr>
      </w:pPr>
      <w:r w:rsidRPr="00742A40">
        <w:rPr>
          <w:bCs/>
        </w:rPr>
        <w:t xml:space="preserve">Например, если в русском языке порядка 100.000 слов, то в </w:t>
      </w:r>
      <w:r w:rsidRPr="00742A40">
        <w:rPr>
          <w:b/>
          <w:bCs/>
        </w:rPr>
        <w:t xml:space="preserve">каждом </w:t>
      </w:r>
      <w:r w:rsidRPr="00742A40">
        <w:rPr>
          <w:bCs/>
        </w:rPr>
        <w:t xml:space="preserve">знаменателе </w:t>
      </w:r>
      <w:r w:rsidRPr="00742A40">
        <w:rPr>
          <w:b/>
          <w:bCs/>
        </w:rPr>
        <w:t xml:space="preserve">каждого </w:t>
      </w:r>
      <w:r w:rsidRPr="00742A40">
        <w:rPr>
          <w:bCs/>
        </w:rPr>
        <w:t xml:space="preserve">логарифма в функции потерь будет 100.000 слагаемых. </w:t>
      </w:r>
    </w:p>
    <w:p w:rsidR="00742A40" w:rsidRPr="00742A40" w:rsidRDefault="00742A40" w:rsidP="00742A40">
      <w:pPr>
        <w:rPr>
          <w:bCs/>
        </w:rPr>
      </w:pPr>
      <w:r w:rsidRPr="00742A40">
        <w:rPr>
          <w:bCs/>
        </w:rPr>
        <w:t xml:space="preserve">Количество логарифмов равно количеству слов </w:t>
      </w:r>
      <w:r w:rsidRPr="00742A40">
        <w:rPr>
          <w:b/>
          <w:bCs/>
        </w:rPr>
        <w:t>во всех статьях</w:t>
      </w:r>
      <w:r w:rsidRPr="00742A40">
        <w:rPr>
          <w:bCs/>
        </w:rPr>
        <w:t xml:space="preserve"> русской Википедии (мы условились тренировать НС на всей Википедии)!</w:t>
      </w:r>
    </w:p>
    <w:p w:rsidR="00742A40" w:rsidRPr="00742A40" w:rsidRDefault="00742A40" w:rsidP="00742A40">
      <w:pPr>
        <w:rPr>
          <w:bCs/>
        </w:rPr>
      </w:pPr>
      <w:r>
        <w:rPr>
          <w:bCs/>
        </w:rPr>
        <w:t>Э</w:t>
      </w:r>
      <w:r w:rsidRPr="00742A40">
        <w:rPr>
          <w:bCs/>
        </w:rPr>
        <w:t>ту функцию потерь L(w) нужно минимизировать</w:t>
      </w:r>
      <w:r>
        <w:rPr>
          <w:bCs/>
        </w:rPr>
        <w:t>.</w:t>
      </w:r>
    </w:p>
    <w:p w:rsidR="00742A40" w:rsidRPr="00742A40" w:rsidRDefault="00742A40" w:rsidP="00742A40">
      <w:pPr>
        <w:rPr>
          <w:bCs/>
        </w:rPr>
      </w:pPr>
      <w:r w:rsidRPr="00742A40">
        <w:rPr>
          <w:bCs/>
        </w:rPr>
        <w:t>Таким образом, функция потерь L(w) в задаче word2vec просто огромная. В ней миллионы слагаемых, а внутри каждого слагаемого еще порядка 100 тысяч слагаемых в знаменателе:</w:t>
      </w:r>
    </w:p>
    <w:p w:rsidR="00742A40" w:rsidRPr="00742A40" w:rsidRDefault="00742A40" w:rsidP="00742A40">
      <w:pPr>
        <w:rPr>
          <w:bCs/>
        </w:rPr>
      </w:pPr>
      <w:r>
        <w:rPr>
          <w:bCs/>
        </w:rPr>
        <w:t>L(w)=-</w:t>
      </w:r>
      <w:proofErr w:type="spellStart"/>
      <w:r>
        <w:rPr>
          <w:bCs/>
        </w:rPr>
        <w:t>ln</w:t>
      </w:r>
      <w:proofErr w:type="spellEnd"/>
      <w:r>
        <w:rPr>
          <w:bCs/>
        </w:rPr>
        <w:t>(...)-</w:t>
      </w:r>
      <w:proofErr w:type="spellStart"/>
      <w:r>
        <w:rPr>
          <w:bCs/>
        </w:rPr>
        <w:t>ln</w:t>
      </w:r>
      <w:proofErr w:type="spellEnd"/>
      <w:r>
        <w:rPr>
          <w:bCs/>
        </w:rPr>
        <w:t>(...)-...-</w:t>
      </w:r>
      <w:proofErr w:type="spellStart"/>
      <w:r>
        <w:rPr>
          <w:bCs/>
        </w:rPr>
        <w:t>ln</w:t>
      </w:r>
      <w:proofErr w:type="spellEnd"/>
      <w:r>
        <w:rPr>
          <w:bCs/>
        </w:rPr>
        <w:t>(</w:t>
      </w:r>
      <w:r w:rsidRPr="00742A40">
        <w:rPr>
          <w:bCs/>
        </w:rPr>
        <w:t>...)</w:t>
      </w:r>
    </w:p>
    <w:p w:rsidR="00742A40" w:rsidRPr="00742A40" w:rsidRDefault="00742A40" w:rsidP="00742A40">
      <w:pPr>
        <w:rPr>
          <w:bCs/>
        </w:rPr>
      </w:pPr>
      <w:r>
        <w:rPr>
          <w:bCs/>
        </w:rPr>
        <w:t>Даже для современных</w:t>
      </w:r>
      <w:r w:rsidRPr="00742A40">
        <w:rPr>
          <w:bCs/>
        </w:rPr>
        <w:t xml:space="preserve"> компьютеров вычисления с участием такой функции — дело медленное.</w:t>
      </w:r>
    </w:p>
    <w:p w:rsidR="00742A40" w:rsidRPr="00742A40" w:rsidRDefault="00742A40" w:rsidP="00742A40">
      <w:pPr>
        <w:rPr>
          <w:bCs/>
        </w:rPr>
      </w:pPr>
      <w:r w:rsidRPr="00742A40">
        <w:rPr>
          <w:bCs/>
        </w:rPr>
        <w:t>Нужно упрощать вычисления с функцией L(w). Возможно, даже в ущерб качеству обучения (</w:t>
      </w:r>
      <w:proofErr w:type="spellStart"/>
      <w:r w:rsidRPr="00742A40">
        <w:rPr>
          <w:b/>
          <w:bCs/>
        </w:rPr>
        <w:t>спойлер</w:t>
      </w:r>
      <w:proofErr w:type="spellEnd"/>
      <w:r w:rsidRPr="00742A40">
        <w:rPr>
          <w:bCs/>
        </w:rPr>
        <w:t>: качество остаётся удовлетворительным).</w:t>
      </w:r>
    </w:p>
    <w:p w:rsidR="00742A40" w:rsidRPr="00742A40" w:rsidRDefault="00742A40" w:rsidP="00742A40">
      <w:pPr>
        <w:rPr>
          <w:bCs/>
        </w:rPr>
      </w:pPr>
      <w:r w:rsidRPr="00742A40">
        <w:rPr>
          <w:bCs/>
        </w:rPr>
        <w:t>Как упрощать вычисления?</w:t>
      </w:r>
    </w:p>
    <w:p w:rsidR="00742A40" w:rsidRPr="00742A40" w:rsidRDefault="00742A40" w:rsidP="00742A40">
      <w:pPr>
        <w:rPr>
          <w:bCs/>
        </w:rPr>
      </w:pPr>
      <w:r>
        <w:rPr>
          <w:b/>
          <w:bCs/>
        </w:rPr>
        <w:t>С</w:t>
      </w:r>
      <w:r w:rsidRPr="00742A40">
        <w:rPr>
          <w:b/>
          <w:bCs/>
        </w:rPr>
        <w:t>тохастический ГС</w:t>
      </w:r>
      <w:r>
        <w:rPr>
          <w:b/>
          <w:bCs/>
        </w:rPr>
        <w:t xml:space="preserve">. </w:t>
      </w:r>
      <w:r w:rsidRPr="00742A40">
        <w:rPr>
          <w:bCs/>
        </w:rPr>
        <w:t>Этот метод должен быть вам знаком, он изучается в любом общем курсе по нейронным сетям.</w:t>
      </w:r>
    </w:p>
    <w:p w:rsidR="00742A40" w:rsidRPr="00742A40" w:rsidRDefault="00742A40" w:rsidP="00742A40">
      <w:pPr>
        <w:rPr>
          <w:bCs/>
        </w:rPr>
      </w:pPr>
      <w:r w:rsidRPr="00742A40">
        <w:rPr>
          <w:bCs/>
        </w:rPr>
        <w:t>Суть: на каждой итерации ГС случайно выбирается ровно одно слагаемое из функции потерь, и градиент считается только по нему.</w:t>
      </w:r>
    </w:p>
    <w:p w:rsidR="00742A40" w:rsidRPr="00742A40" w:rsidRDefault="00742A40" w:rsidP="00742A40">
      <w:pPr>
        <w:rPr>
          <w:b/>
          <w:bCs/>
        </w:rPr>
      </w:pPr>
      <w:r w:rsidRPr="00742A40">
        <w:rPr>
          <w:bCs/>
        </w:rPr>
        <w:lastRenderedPageBreak/>
        <w:t>Это означает, что на каждой итерации ГС рассматривается ровно один логарифм из суммы.</w:t>
      </w:r>
      <w:r>
        <w:rPr>
          <w:bCs/>
        </w:rPr>
        <w:t xml:space="preserve"> </w:t>
      </w:r>
      <w:r w:rsidRPr="00742A40">
        <w:rPr>
          <w:bCs/>
        </w:rPr>
        <w:t>Но внутри логарифма стоит дробь, знаменатель которой содержит порядка 100 тыс. слагаемых.</w:t>
      </w:r>
      <w:r>
        <w:rPr>
          <w:bCs/>
        </w:rPr>
        <w:t xml:space="preserve"> </w:t>
      </w:r>
      <w:r w:rsidRPr="00742A40">
        <w:rPr>
          <w:bCs/>
        </w:rPr>
        <w:t xml:space="preserve">А для решения этой проблемы см. </w:t>
      </w:r>
      <w:proofErr w:type="spellStart"/>
      <w:r w:rsidRPr="00742A40">
        <w:rPr>
          <w:b/>
          <w:bCs/>
        </w:rPr>
        <w:t>negative</w:t>
      </w:r>
      <w:proofErr w:type="spellEnd"/>
      <w:r w:rsidRPr="00742A40">
        <w:rPr>
          <w:b/>
          <w:bCs/>
        </w:rPr>
        <w:t xml:space="preserve"> </w:t>
      </w:r>
      <w:proofErr w:type="spellStart"/>
      <w:r w:rsidRPr="00742A40">
        <w:rPr>
          <w:b/>
          <w:bCs/>
        </w:rPr>
        <w:t>sampling</w:t>
      </w:r>
      <w:proofErr w:type="spellEnd"/>
      <w:r w:rsidRPr="00742A40">
        <w:rPr>
          <w:b/>
          <w:bCs/>
        </w:rPr>
        <w:t>.</w:t>
      </w:r>
    </w:p>
    <w:p w:rsidR="00742A40" w:rsidRPr="00742A40" w:rsidRDefault="00742A40" w:rsidP="00742A40">
      <w:pPr>
        <w:rPr>
          <w:b/>
          <w:bCs/>
        </w:rPr>
      </w:pPr>
      <w:r>
        <w:rPr>
          <w:b/>
          <w:bCs/>
          <w:lang w:val="en-US"/>
        </w:rPr>
        <w:t>N</w:t>
      </w:r>
      <w:proofErr w:type="spellStart"/>
      <w:r w:rsidRPr="00742A40">
        <w:rPr>
          <w:b/>
          <w:bCs/>
        </w:rPr>
        <w:t>egative</w:t>
      </w:r>
      <w:proofErr w:type="spellEnd"/>
      <w:r w:rsidRPr="00742A40">
        <w:rPr>
          <w:b/>
          <w:bCs/>
        </w:rPr>
        <w:t xml:space="preserve"> </w:t>
      </w:r>
      <w:proofErr w:type="spellStart"/>
      <w:r w:rsidRPr="00742A40">
        <w:rPr>
          <w:b/>
          <w:bCs/>
        </w:rPr>
        <w:t>sampling</w:t>
      </w:r>
      <w:proofErr w:type="spellEnd"/>
      <w:r>
        <w:rPr>
          <w:b/>
          <w:bCs/>
        </w:rPr>
        <w:t xml:space="preserve">. </w:t>
      </w:r>
      <w:r w:rsidRPr="00742A40">
        <w:rPr>
          <w:bCs/>
        </w:rPr>
        <w:t>Рассмотрим «под-логарифмическое» выражение. В нашем примере оно имеет знаменатель с 7 слагаемыми, поскольку в нашем «языке» всего 7 слов:</w:t>
      </w:r>
      <w:r w:rsidRPr="00742A40">
        <w:rPr>
          <w:b/>
          <w:bCs/>
        </w:rPr>
        <w:t xml:space="preserve"> </w:t>
      </w:r>
      <w:proofErr w:type="gramStart"/>
      <w:r w:rsidRPr="00742A40">
        <w:rPr>
          <w:b/>
          <w:bCs/>
        </w:rPr>
        <w:t>мести  весь</w:t>
      </w:r>
      <w:proofErr w:type="gramEnd"/>
      <w:r w:rsidRPr="00742A40">
        <w:rPr>
          <w:b/>
          <w:bCs/>
        </w:rPr>
        <w:t xml:space="preserve">  земля  предел  свеча  гореть  стол </w:t>
      </w:r>
    </w:p>
    <w:p w:rsidR="000D6E31" w:rsidRPr="007630D9" w:rsidRDefault="00742A40" w:rsidP="00742A40">
      <w:pPr>
        <w:ind w:firstLine="0"/>
        <w:rPr>
          <w:bCs/>
        </w:rPr>
      </w:pPr>
      <w:r>
        <w:rPr>
          <w:bCs/>
          <w:noProof/>
        </w:rPr>
        <w:drawing>
          <wp:inline distT="0" distB="0" distL="0" distR="0">
            <wp:extent cx="6717030" cy="770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634" cy="77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A40" w:rsidRPr="00742A40" w:rsidRDefault="00742A40" w:rsidP="00742A40">
      <w:r w:rsidRPr="00742A40">
        <w:t>В «великом-и-могучем» русском языке слагаемых будет вообще порядка 100 тыс.</w:t>
      </w:r>
    </w:p>
    <w:p w:rsidR="00742A40" w:rsidRPr="00742A40" w:rsidRDefault="00742A40" w:rsidP="00742A40">
      <w:r w:rsidRPr="00742A40">
        <w:rPr>
          <w:b/>
          <w:bCs/>
        </w:rPr>
        <w:t>Идея</w:t>
      </w:r>
      <w:r w:rsidRPr="00742A40">
        <w:t xml:space="preserve">: на каждой итерации ГС будет оставлять в знаменателе лишь несколько случайно выбранных слагаемых! </w:t>
      </w:r>
    </w:p>
    <w:p w:rsidR="00C8640B" w:rsidRPr="00C8640B" w:rsidRDefault="00C8640B" w:rsidP="00C8640B">
      <w:r w:rsidRPr="00C8640B">
        <w:t>То есть на каждой итерации ГС от «великого-и-могучего» остаётся лишь несколько слов, по весам которых и вычисляются градиенты.</w:t>
      </w:r>
    </w:p>
    <w:p w:rsidR="000D6E31" w:rsidRPr="000D6E31" w:rsidRDefault="00C8640B" w:rsidP="00C8640B">
      <w:pPr>
        <w:ind w:firstLine="0"/>
        <w:jc w:val="center"/>
      </w:pPr>
      <w:r>
        <w:rPr>
          <w:noProof/>
        </w:rPr>
        <w:drawing>
          <wp:inline distT="0" distB="0" distL="0" distR="0">
            <wp:extent cx="5097780" cy="9929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180" cy="10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40B" w:rsidRPr="00C8640B" w:rsidRDefault="000D6E31" w:rsidP="00C8640B">
      <w:r w:rsidRPr="000D6E31">
        <w:t xml:space="preserve"> </w:t>
      </w:r>
      <w:r w:rsidR="00C8640B" w:rsidRPr="00C8640B">
        <w:t xml:space="preserve">Фактически на каждой итерации мы работаем со случайной и небольшой </w:t>
      </w:r>
      <w:proofErr w:type="spellStart"/>
      <w:r w:rsidR="00C8640B" w:rsidRPr="00C8640B">
        <w:t>подвыборкой</w:t>
      </w:r>
      <w:proofErr w:type="spellEnd"/>
      <w:r w:rsidR="00C8640B" w:rsidRPr="00C8640B">
        <w:t xml:space="preserve"> нашей тренировочной выборки [</w:t>
      </w:r>
      <w:proofErr w:type="gramStart"/>
      <w:r w:rsidR="00C8640B" w:rsidRPr="00C8640B">
        <w:t>X,Y</w:t>
      </w:r>
      <w:proofErr w:type="gramEnd"/>
      <w:r w:rsidR="00C8640B" w:rsidRPr="00C8640B">
        <w:t xml:space="preserve">]. </w:t>
      </w:r>
    </w:p>
    <w:p w:rsidR="00C8640B" w:rsidRPr="00C8640B" w:rsidRDefault="00C8640B" w:rsidP="00C8640B">
      <w:r w:rsidRPr="00C8640B">
        <w:rPr>
          <w:b/>
          <w:bCs/>
        </w:rPr>
        <w:t xml:space="preserve">Слова </w:t>
      </w:r>
      <w:proofErr w:type="gramStart"/>
      <w:r w:rsidRPr="00C8640B">
        <w:t>языка  —</w:t>
      </w:r>
      <w:proofErr w:type="gramEnd"/>
      <w:r w:rsidRPr="00C8640B">
        <w:t xml:space="preserve"> это </w:t>
      </w:r>
      <w:r w:rsidRPr="00C8640B">
        <w:rPr>
          <w:b/>
          <w:bCs/>
        </w:rPr>
        <w:t>теперь вектора в пространстве</w:t>
      </w:r>
      <w:r w:rsidRPr="00C8640B">
        <w:t xml:space="preserve"> достаточно небольшой (по сравнению с размером словаря) размерности.</w:t>
      </w:r>
    </w:p>
    <w:p w:rsidR="00C8640B" w:rsidRPr="00C8640B" w:rsidRDefault="00C8640B" w:rsidP="00C8640B">
      <w:r w:rsidRPr="00C8640B">
        <w:rPr>
          <w:b/>
          <w:bCs/>
        </w:rPr>
        <w:t>Текст теперь — это последовательность векторов</w:t>
      </w:r>
      <w:r w:rsidRPr="00C8640B">
        <w:t xml:space="preserve"> T=(v</w:t>
      </w:r>
      <w:proofErr w:type="gramStart"/>
      <w:r w:rsidRPr="00C8640B">
        <w:rPr>
          <w:vertAlign w:val="subscript"/>
        </w:rPr>
        <w:t>1</w:t>
      </w:r>
      <w:r w:rsidRPr="00C8640B">
        <w:t>,v</w:t>
      </w:r>
      <w:proofErr w:type="gramEnd"/>
      <w:r w:rsidRPr="00C8640B">
        <w:rPr>
          <w:vertAlign w:val="subscript"/>
        </w:rPr>
        <w:t>2</w:t>
      </w:r>
      <w:r w:rsidRPr="00C8640B">
        <w:t>,...,</w:t>
      </w:r>
      <w:proofErr w:type="spellStart"/>
      <w:r w:rsidRPr="00C8640B">
        <w:t>v</w:t>
      </w:r>
      <w:r w:rsidRPr="00C8640B">
        <w:rPr>
          <w:vertAlign w:val="subscript"/>
        </w:rPr>
        <w:t>k</w:t>
      </w:r>
      <w:proofErr w:type="spellEnd"/>
      <w:r w:rsidRPr="00C8640B">
        <w:t xml:space="preserve">). </w:t>
      </w:r>
    </w:p>
    <w:p w:rsidR="00C8640B" w:rsidRPr="00C8640B" w:rsidRDefault="00C8640B" w:rsidP="00C8640B">
      <w:r w:rsidRPr="00C8640B">
        <w:t xml:space="preserve">Это позволяет для распознавания текстов </w:t>
      </w:r>
      <w:r w:rsidRPr="00C8640B">
        <w:rPr>
          <w:b/>
          <w:bCs/>
        </w:rPr>
        <w:t>применять НС, которым на вход подаются многомерные массивы</w:t>
      </w:r>
      <w:r w:rsidRPr="00C8640B">
        <w:t>.</w:t>
      </w:r>
    </w:p>
    <w:p w:rsidR="00C8640B" w:rsidRPr="00C8640B" w:rsidRDefault="00C8640B" w:rsidP="00C8640B">
      <w:r w:rsidRPr="00C8640B">
        <w:t xml:space="preserve">В частности, тексты могут распознаваться </w:t>
      </w:r>
      <w:proofErr w:type="spellStart"/>
      <w:r w:rsidRPr="00C8640B">
        <w:rPr>
          <w:b/>
          <w:bCs/>
        </w:rPr>
        <w:t>свёрточными</w:t>
      </w:r>
      <w:proofErr w:type="spellEnd"/>
      <w:r w:rsidRPr="00C8640B">
        <w:rPr>
          <w:b/>
          <w:bCs/>
        </w:rPr>
        <w:t xml:space="preserve"> НС</w:t>
      </w:r>
      <w:r w:rsidRPr="00C8640B">
        <w:t xml:space="preserve">. </w:t>
      </w:r>
    </w:p>
    <w:p w:rsidR="00C8640B" w:rsidRPr="00C8640B" w:rsidRDefault="00C8640B" w:rsidP="00C8640B">
      <w:r w:rsidRPr="00C8640B">
        <w:t>Да-да, между картинками и текстами много общего, и там и там значение элемента определяется его контекстом (окрестностью).</w:t>
      </w:r>
    </w:p>
    <w:p w:rsidR="00C8640B" w:rsidRDefault="00C8640B" w:rsidP="00C8640B">
      <w:pPr>
        <w:rPr>
          <w:bCs/>
        </w:rPr>
      </w:pPr>
      <w:r w:rsidRPr="00C8640B">
        <w:rPr>
          <w:b/>
          <w:bCs/>
        </w:rPr>
        <w:t>СНС для картинок</w:t>
      </w:r>
      <w:r>
        <w:rPr>
          <w:b/>
          <w:bCs/>
        </w:rPr>
        <w:t xml:space="preserve">. </w:t>
      </w:r>
      <w:r w:rsidRPr="00C8640B">
        <w:rPr>
          <w:bCs/>
        </w:rPr>
        <w:t>Фильтр скользит по «поверхности» и сворачивает окрестность каждого пиксела с помощью фильтра. Каждый пиксел — это вектор длины 3.</w:t>
      </w:r>
    </w:p>
    <w:p w:rsidR="00C8640B" w:rsidRDefault="00C8640B" w:rsidP="00C8640B">
      <w:pPr>
        <w:ind w:firstLine="0"/>
        <w:jc w:val="center"/>
        <w:rPr>
          <w:bCs/>
        </w:rPr>
      </w:pPr>
      <w:r w:rsidRPr="00C8640B">
        <w:rPr>
          <w:bCs/>
        </w:rPr>
        <w:lastRenderedPageBreak/>
        <w:drawing>
          <wp:inline distT="0" distB="0" distL="0" distR="0" wp14:anchorId="01CCAC10" wp14:editId="0799D6CF">
            <wp:extent cx="3314700" cy="2781300"/>
            <wp:effectExtent l="0" t="0" r="0" b="0"/>
            <wp:docPr id="475" name="Google Shape;475;p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Google Shape;475;p67"/>
                    <pic:cNvPicPr preferRelativeResize="0"/>
                  </pic:nvPicPr>
                  <pic:blipFill rotWithShape="1">
                    <a:blip r:embed="rId17">
                      <a:alphaModFix/>
                    </a:blip>
                    <a:srcRect r="43252"/>
                    <a:stretch/>
                  </pic:blipFill>
                  <pic:spPr>
                    <a:xfrm>
                      <a:off x="0" y="0"/>
                      <a:ext cx="3315167" cy="278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40B" w:rsidRPr="00C8640B" w:rsidRDefault="00C8640B" w:rsidP="00C8640B">
      <w:pPr>
        <w:rPr>
          <w:bCs/>
        </w:rPr>
      </w:pPr>
      <w:r w:rsidRPr="00C8640B">
        <w:rPr>
          <w:b/>
          <w:bCs/>
        </w:rPr>
        <w:t>СНС для текстов</w:t>
      </w:r>
      <w:r>
        <w:rPr>
          <w:b/>
          <w:bCs/>
        </w:rPr>
        <w:t xml:space="preserve">. </w:t>
      </w:r>
      <w:r w:rsidRPr="00C8640B">
        <w:rPr>
          <w:bCs/>
        </w:rPr>
        <w:t xml:space="preserve">Фильтр скользит по тексту и сворачивает окрестность каждого слова с помощью фильтра. В этом примере каждое слово представлено вектором длины 6.  </w:t>
      </w:r>
    </w:p>
    <w:p w:rsidR="00C8640B" w:rsidRPr="00C8640B" w:rsidRDefault="00C8640B" w:rsidP="00C8640B">
      <w:pPr>
        <w:ind w:firstLine="0"/>
        <w:jc w:val="center"/>
        <w:rPr>
          <w:bCs/>
        </w:rPr>
      </w:pPr>
      <w:r w:rsidRPr="00C8640B">
        <w:rPr>
          <w:bCs/>
        </w:rPr>
        <w:drawing>
          <wp:inline distT="0" distB="0" distL="0" distR="0" wp14:anchorId="3BB4754A" wp14:editId="15045E3E">
            <wp:extent cx="3916680" cy="2644140"/>
            <wp:effectExtent l="0" t="0" r="7620" b="3810"/>
            <wp:docPr id="480" name="Google Shape;480;p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Google Shape;480;p68"/>
                    <pic:cNvPicPr preferRelativeResize="0"/>
                  </pic:nvPicPr>
                  <pic:blipFill rotWithShape="1">
                    <a:blip r:embed="rId18">
                      <a:alphaModFix/>
                    </a:blip>
                    <a:srcRect r="43946"/>
                    <a:stretch/>
                  </pic:blipFill>
                  <pic:spPr>
                    <a:xfrm>
                      <a:off x="0" y="0"/>
                      <a:ext cx="3917295" cy="264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31" w:rsidRPr="000D6E31" w:rsidRDefault="000D6E31" w:rsidP="000D6E31"/>
    <w:p w:rsidR="000D6E31" w:rsidRPr="000D6E31" w:rsidRDefault="000D6E31" w:rsidP="000D6E31"/>
    <w:sectPr w:rsidR="000D6E31" w:rsidRPr="000D6E31" w:rsidSect="00E91068">
      <w:headerReference w:type="default" r:id="rId19"/>
      <w:footerReference w:type="default" r:id="rId20"/>
      <w:headerReference w:type="first" r:id="rId21"/>
      <w:footerReference w:type="first" r:id="rId22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0B35" w:rsidRDefault="00F80B35" w:rsidP="00657AD0">
      <w:pPr>
        <w:spacing w:line="240" w:lineRule="auto"/>
      </w:pPr>
      <w:r>
        <w:separator/>
      </w:r>
    </w:p>
  </w:endnote>
  <w:endnote w:type="continuationSeparator" w:id="0">
    <w:p w:rsidR="00F80B35" w:rsidRDefault="00F80B35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904933">
          <w:rPr>
            <w:noProof/>
            <w:color w:val="05336E"/>
          </w:rPr>
          <w:t>8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5319C7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0B35" w:rsidRDefault="00F80B35" w:rsidP="00657AD0">
      <w:pPr>
        <w:spacing w:line="240" w:lineRule="auto"/>
      </w:pPr>
      <w:r>
        <w:separator/>
      </w:r>
    </w:p>
  </w:footnote>
  <w:footnote w:type="continuationSeparator" w:id="0">
    <w:p w:rsidR="00F80B35" w:rsidRDefault="00F80B35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53932"/>
    <w:multiLevelType w:val="hybridMultilevel"/>
    <w:tmpl w:val="019AC3C4"/>
    <w:lvl w:ilvl="0" w:tplc="B8CE27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524A42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AEDA7F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BAFAB7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3F96B9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F7AE1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E4EE28A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8DC067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CF7C5D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" w15:restartNumberingAfterBreak="0">
    <w:nsid w:val="00DF1429"/>
    <w:multiLevelType w:val="hybridMultilevel"/>
    <w:tmpl w:val="2E50FCD4"/>
    <w:lvl w:ilvl="0" w:tplc="FBC092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C91607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AF20F7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70FA87E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F4CA83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012AB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0F06AE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5DB8EC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7826A7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" w15:restartNumberingAfterBreak="0">
    <w:nsid w:val="01DE3EB3"/>
    <w:multiLevelType w:val="hybridMultilevel"/>
    <w:tmpl w:val="5A421F6C"/>
    <w:lvl w:ilvl="0" w:tplc="F836B4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4042A4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C1FEC3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53F086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3DA66C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864A0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B28676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F41A42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D0D03B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3" w15:restartNumberingAfterBreak="0">
    <w:nsid w:val="0A1F6FAA"/>
    <w:multiLevelType w:val="hybridMultilevel"/>
    <w:tmpl w:val="4120CD52"/>
    <w:lvl w:ilvl="0" w:tplc="5546F0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E9DC35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34C497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4DF631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19E4A9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DF462E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3B24527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4AE45B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9D9280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4" w15:restartNumberingAfterBreak="0">
    <w:nsid w:val="0A852EBE"/>
    <w:multiLevelType w:val="hybridMultilevel"/>
    <w:tmpl w:val="DA00D3FE"/>
    <w:lvl w:ilvl="0" w:tplc="785A8D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FDB247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84D66F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3E1C06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8D8A71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19D0B9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2256A7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5BC4D1C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CEDEA2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5" w15:restartNumberingAfterBreak="0">
    <w:nsid w:val="0B6148F9"/>
    <w:multiLevelType w:val="hybridMultilevel"/>
    <w:tmpl w:val="55AE5188"/>
    <w:lvl w:ilvl="0" w:tplc="59B4B0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322C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B81D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B29D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48F2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B46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B8CE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9CCE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BCDB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733D0D"/>
    <w:multiLevelType w:val="hybridMultilevel"/>
    <w:tmpl w:val="C986D49A"/>
    <w:lvl w:ilvl="0" w:tplc="9962E5D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7082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3450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9048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4A417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708D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6476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BAE9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A62EC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8" w15:restartNumberingAfterBreak="0">
    <w:nsid w:val="137E09C5"/>
    <w:multiLevelType w:val="hybridMultilevel"/>
    <w:tmpl w:val="DC9AAB50"/>
    <w:lvl w:ilvl="0" w:tplc="9264A4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7DB899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6A243F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68D89DE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7CB463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2932EF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3CE6D42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9878A5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84F64B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9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10" w15:restartNumberingAfterBreak="0">
    <w:nsid w:val="16405AE0"/>
    <w:multiLevelType w:val="hybridMultilevel"/>
    <w:tmpl w:val="F3AC90CE"/>
    <w:lvl w:ilvl="0" w:tplc="D3865C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00225A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68F032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139EEA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B2CA95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8DCB7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94B0D2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367C9E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15687B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1" w15:restartNumberingAfterBreak="0">
    <w:nsid w:val="1C3849A0"/>
    <w:multiLevelType w:val="hybridMultilevel"/>
    <w:tmpl w:val="98E61F0E"/>
    <w:lvl w:ilvl="0" w:tplc="CCA2E8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997CC92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802C94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55840B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B66E3E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BD84E65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D2B8656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FC0611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860275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2" w15:restartNumberingAfterBreak="0">
    <w:nsid w:val="1D230606"/>
    <w:multiLevelType w:val="hybridMultilevel"/>
    <w:tmpl w:val="A942B66C"/>
    <w:lvl w:ilvl="0" w:tplc="F1B2E7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1E56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DCBA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6A45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3408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6294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EC73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8496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26F6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D3B2594"/>
    <w:multiLevelType w:val="hybridMultilevel"/>
    <w:tmpl w:val="994473EA"/>
    <w:lvl w:ilvl="0" w:tplc="5E00BB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085E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E6240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7A24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3261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54C7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2640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1A6B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EC76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25604E2"/>
    <w:multiLevelType w:val="multilevel"/>
    <w:tmpl w:val="953E038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color w:val="05336E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24800269"/>
    <w:multiLevelType w:val="hybridMultilevel"/>
    <w:tmpl w:val="3A4028F2"/>
    <w:lvl w:ilvl="0" w:tplc="168C54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ECB219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F502D5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0C0804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49AEFA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99DE6F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609A50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D20CB2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3D9841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6" w15:restartNumberingAfterBreak="0">
    <w:nsid w:val="282961AA"/>
    <w:multiLevelType w:val="hybridMultilevel"/>
    <w:tmpl w:val="1E3AFF26"/>
    <w:lvl w:ilvl="0" w:tplc="DEC23D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9724E8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7A6AB9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63E6EB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9AB23D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558172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CCBE1B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001EC3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F342BB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7" w15:restartNumberingAfterBreak="0">
    <w:nsid w:val="2C6963E1"/>
    <w:multiLevelType w:val="hybridMultilevel"/>
    <w:tmpl w:val="1ADE1A46"/>
    <w:lvl w:ilvl="0" w:tplc="6ACA58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4E7B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3C65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A832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028D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0237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94F5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B46A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4E23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3E92E12"/>
    <w:multiLevelType w:val="hybridMultilevel"/>
    <w:tmpl w:val="48AA19E4"/>
    <w:lvl w:ilvl="0" w:tplc="A2C84B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5A3889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1FFC4D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8552FD4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1C8C82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61F46C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7D64EE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3F0AD0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25104E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9" w15:restartNumberingAfterBreak="0">
    <w:nsid w:val="367D1DF1"/>
    <w:multiLevelType w:val="hybridMultilevel"/>
    <w:tmpl w:val="D5B0769E"/>
    <w:lvl w:ilvl="0" w:tplc="EC68DF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4A2034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820EEA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35BA98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AACE4D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C05AB4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21F2B3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70A03B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957C53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0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B3C319D"/>
    <w:multiLevelType w:val="hybridMultilevel"/>
    <w:tmpl w:val="03C26D08"/>
    <w:lvl w:ilvl="0" w:tplc="48B80C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6278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30F2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BEEA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B03E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12CD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B269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AE32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72C4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55E655F"/>
    <w:multiLevelType w:val="hybridMultilevel"/>
    <w:tmpl w:val="5262E22C"/>
    <w:lvl w:ilvl="0" w:tplc="6D76BB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318C143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FC6ECA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0B0C48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1CC4CB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7E0E5A7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D9CAB7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8DE400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71B4AA6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3" w15:restartNumberingAfterBreak="0">
    <w:nsid w:val="458825E5"/>
    <w:multiLevelType w:val="hybridMultilevel"/>
    <w:tmpl w:val="A134C1F4"/>
    <w:lvl w:ilvl="0" w:tplc="43D6D0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Theme="minorEastAsia" w:hAnsi="Trebuchet MS" w:cstheme="minorBidi"/>
      </w:rPr>
    </w:lvl>
    <w:lvl w:ilvl="1" w:tplc="049AE1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8AA0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B697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76F2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AC0C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0C8D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CCC1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727F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B7B0130"/>
    <w:multiLevelType w:val="hybridMultilevel"/>
    <w:tmpl w:val="61881D78"/>
    <w:lvl w:ilvl="0" w:tplc="F962DB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630050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2722C86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C4DA7E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CE1CA7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2684DC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54C6BD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075239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0AEEAE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5" w15:restartNumberingAfterBreak="0">
    <w:nsid w:val="4C1A457D"/>
    <w:multiLevelType w:val="hybridMultilevel"/>
    <w:tmpl w:val="100E5CC6"/>
    <w:lvl w:ilvl="0" w:tplc="72D006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0F487F6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FEE08E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B58C55A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4B80C2A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B41AD2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5720E0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303CD2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C6F648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6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FA0659B"/>
    <w:multiLevelType w:val="hybridMultilevel"/>
    <w:tmpl w:val="747AEF84"/>
    <w:lvl w:ilvl="0" w:tplc="3F1EEF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0A54BA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1A707A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FC3E78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E97259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D1B80A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6B982E8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520ADE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B4C436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8" w15:restartNumberingAfterBreak="0">
    <w:nsid w:val="51CA68EF"/>
    <w:multiLevelType w:val="hybridMultilevel"/>
    <w:tmpl w:val="BF8E243E"/>
    <w:lvl w:ilvl="0" w:tplc="BB80A4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AA57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AEA7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A403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6E78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905D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8201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76065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2EE46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4D70EBC"/>
    <w:multiLevelType w:val="hybridMultilevel"/>
    <w:tmpl w:val="CF1883AA"/>
    <w:lvl w:ilvl="0" w:tplc="7FDEED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C6D0C5E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C69259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1AB295A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E034A7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54E2E92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488CA3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54D852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D2688D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30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2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4822695"/>
    <w:multiLevelType w:val="hybridMultilevel"/>
    <w:tmpl w:val="940E55DC"/>
    <w:lvl w:ilvl="0" w:tplc="43EAB3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9E05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1836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E2CA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62B2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74F7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1A32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6673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581E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74A5E90"/>
    <w:multiLevelType w:val="hybridMultilevel"/>
    <w:tmpl w:val="FE20BDD2"/>
    <w:lvl w:ilvl="0" w:tplc="97285E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12E2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6A2F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8ABA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84DC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68FC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90E1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F868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18D8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8A42AF1"/>
    <w:multiLevelType w:val="hybridMultilevel"/>
    <w:tmpl w:val="18AE0DA0"/>
    <w:lvl w:ilvl="0" w:tplc="169265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24645B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555869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CF4E7E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5DC6E1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F92A54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597C55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E4567C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75F486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36" w15:restartNumberingAfterBreak="0">
    <w:nsid w:val="6B223A6D"/>
    <w:multiLevelType w:val="hybridMultilevel"/>
    <w:tmpl w:val="5130EFFE"/>
    <w:lvl w:ilvl="0" w:tplc="73A608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02FE4B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43F20D0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1E8A10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05BC3C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77E5DD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AE00AD3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86DE84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A9BE51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37" w15:restartNumberingAfterBreak="0">
    <w:nsid w:val="6BDD59EC"/>
    <w:multiLevelType w:val="hybridMultilevel"/>
    <w:tmpl w:val="1A8E2CB0"/>
    <w:lvl w:ilvl="0" w:tplc="D80E1A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7E99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5650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06CD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9CCB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642C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1C1C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703F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FEC7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E324184"/>
    <w:multiLevelType w:val="hybridMultilevel"/>
    <w:tmpl w:val="68D41888"/>
    <w:lvl w:ilvl="0" w:tplc="9D2898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3524F0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49A805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F91079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4D0086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D84EB0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2ACC31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AE8252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E6D666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39" w15:restartNumberingAfterBreak="0">
    <w:nsid w:val="7131369E"/>
    <w:multiLevelType w:val="hybridMultilevel"/>
    <w:tmpl w:val="F2A2D50C"/>
    <w:lvl w:ilvl="0" w:tplc="DC928C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2257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4E56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F872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1AB1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B266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1458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8885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88ED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8646503"/>
    <w:multiLevelType w:val="hybridMultilevel"/>
    <w:tmpl w:val="F5E6057C"/>
    <w:lvl w:ilvl="0" w:tplc="E4AAC8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FA25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902E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721A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2468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DACF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406A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8214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C81B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4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F0D752E"/>
    <w:multiLevelType w:val="hybridMultilevel"/>
    <w:tmpl w:val="4B08C148"/>
    <w:lvl w:ilvl="0" w:tplc="9C306C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9D483E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FAFC60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27DC7F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6EC048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B8258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19AA07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18C6AB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5952F6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num w:numId="1">
    <w:abstractNumId w:val="14"/>
  </w:num>
  <w:num w:numId="2">
    <w:abstractNumId w:val="44"/>
  </w:num>
  <w:num w:numId="3">
    <w:abstractNumId w:val="9"/>
  </w:num>
  <w:num w:numId="4">
    <w:abstractNumId w:val="32"/>
  </w:num>
  <w:num w:numId="5">
    <w:abstractNumId w:val="20"/>
  </w:num>
  <w:num w:numId="6">
    <w:abstractNumId w:val="42"/>
  </w:num>
  <w:num w:numId="7">
    <w:abstractNumId w:val="7"/>
  </w:num>
  <w:num w:numId="8">
    <w:abstractNumId w:val="40"/>
  </w:num>
  <w:num w:numId="9">
    <w:abstractNumId w:val="43"/>
  </w:num>
  <w:num w:numId="10">
    <w:abstractNumId w:val="31"/>
  </w:num>
  <w:num w:numId="11">
    <w:abstractNumId w:val="30"/>
  </w:num>
  <w:num w:numId="12">
    <w:abstractNumId w:val="26"/>
  </w:num>
  <w:num w:numId="13">
    <w:abstractNumId w:val="10"/>
  </w:num>
  <w:num w:numId="14">
    <w:abstractNumId w:val="39"/>
  </w:num>
  <w:num w:numId="15">
    <w:abstractNumId w:val="19"/>
  </w:num>
  <w:num w:numId="16">
    <w:abstractNumId w:val="2"/>
  </w:num>
  <w:num w:numId="17">
    <w:abstractNumId w:val="45"/>
  </w:num>
  <w:num w:numId="18">
    <w:abstractNumId w:val="16"/>
  </w:num>
  <w:num w:numId="19">
    <w:abstractNumId w:val="37"/>
  </w:num>
  <w:num w:numId="20">
    <w:abstractNumId w:val="15"/>
  </w:num>
  <w:num w:numId="21">
    <w:abstractNumId w:val="8"/>
  </w:num>
  <w:num w:numId="22">
    <w:abstractNumId w:val="34"/>
  </w:num>
  <w:num w:numId="23">
    <w:abstractNumId w:val="23"/>
  </w:num>
  <w:num w:numId="24">
    <w:abstractNumId w:val="12"/>
  </w:num>
  <w:num w:numId="25">
    <w:abstractNumId w:val="3"/>
  </w:num>
  <w:num w:numId="26">
    <w:abstractNumId w:val="0"/>
  </w:num>
  <w:num w:numId="27">
    <w:abstractNumId w:val="5"/>
  </w:num>
  <w:num w:numId="28">
    <w:abstractNumId w:val="35"/>
  </w:num>
  <w:num w:numId="29">
    <w:abstractNumId w:val="18"/>
  </w:num>
  <w:num w:numId="30">
    <w:abstractNumId w:val="24"/>
  </w:num>
  <w:num w:numId="31">
    <w:abstractNumId w:val="1"/>
  </w:num>
  <w:num w:numId="32">
    <w:abstractNumId w:val="33"/>
  </w:num>
  <w:num w:numId="33">
    <w:abstractNumId w:val="27"/>
  </w:num>
  <w:num w:numId="34">
    <w:abstractNumId w:val="41"/>
  </w:num>
  <w:num w:numId="35">
    <w:abstractNumId w:val="28"/>
  </w:num>
  <w:num w:numId="36">
    <w:abstractNumId w:val="4"/>
  </w:num>
  <w:num w:numId="37">
    <w:abstractNumId w:val="13"/>
  </w:num>
  <w:num w:numId="38">
    <w:abstractNumId w:val="22"/>
  </w:num>
  <w:num w:numId="39">
    <w:abstractNumId w:val="36"/>
  </w:num>
  <w:num w:numId="40">
    <w:abstractNumId w:val="38"/>
  </w:num>
  <w:num w:numId="41">
    <w:abstractNumId w:val="6"/>
  </w:num>
  <w:num w:numId="42">
    <w:abstractNumId w:val="29"/>
  </w:num>
  <w:num w:numId="43">
    <w:abstractNumId w:val="25"/>
  </w:num>
  <w:num w:numId="44">
    <w:abstractNumId w:val="21"/>
  </w:num>
  <w:num w:numId="45">
    <w:abstractNumId w:val="17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00F78"/>
    <w:rsid w:val="0001673E"/>
    <w:rsid w:val="00037BB4"/>
    <w:rsid w:val="00075211"/>
    <w:rsid w:val="00080260"/>
    <w:rsid w:val="000D6E31"/>
    <w:rsid w:val="00100267"/>
    <w:rsid w:val="00121989"/>
    <w:rsid w:val="0014445C"/>
    <w:rsid w:val="00144CE8"/>
    <w:rsid w:val="00160D01"/>
    <w:rsid w:val="001816E6"/>
    <w:rsid w:val="001D0726"/>
    <w:rsid w:val="001F21B9"/>
    <w:rsid w:val="0023234D"/>
    <w:rsid w:val="0024520B"/>
    <w:rsid w:val="002524F4"/>
    <w:rsid w:val="0025395C"/>
    <w:rsid w:val="00283D42"/>
    <w:rsid w:val="002A3F8A"/>
    <w:rsid w:val="002E2297"/>
    <w:rsid w:val="002F70F5"/>
    <w:rsid w:val="003127A5"/>
    <w:rsid w:val="003D70D4"/>
    <w:rsid w:val="003F2354"/>
    <w:rsid w:val="004654BC"/>
    <w:rsid w:val="004A479B"/>
    <w:rsid w:val="004C1A88"/>
    <w:rsid w:val="004C3C38"/>
    <w:rsid w:val="005319C7"/>
    <w:rsid w:val="0053752D"/>
    <w:rsid w:val="00556D88"/>
    <w:rsid w:val="00561B47"/>
    <w:rsid w:val="00566E63"/>
    <w:rsid w:val="005803F0"/>
    <w:rsid w:val="00585D55"/>
    <w:rsid w:val="005B19DD"/>
    <w:rsid w:val="005F283E"/>
    <w:rsid w:val="005F6140"/>
    <w:rsid w:val="00644684"/>
    <w:rsid w:val="006516AB"/>
    <w:rsid w:val="006530D8"/>
    <w:rsid w:val="00655107"/>
    <w:rsid w:val="00657AD0"/>
    <w:rsid w:val="006670CD"/>
    <w:rsid w:val="00680547"/>
    <w:rsid w:val="00682029"/>
    <w:rsid w:val="006B10E9"/>
    <w:rsid w:val="006B40FF"/>
    <w:rsid w:val="00731470"/>
    <w:rsid w:val="00742A40"/>
    <w:rsid w:val="007630D9"/>
    <w:rsid w:val="007A332D"/>
    <w:rsid w:val="008077C5"/>
    <w:rsid w:val="00836CB4"/>
    <w:rsid w:val="008448AD"/>
    <w:rsid w:val="008852FF"/>
    <w:rsid w:val="00891DA9"/>
    <w:rsid w:val="008A1234"/>
    <w:rsid w:val="008A6790"/>
    <w:rsid w:val="008E0F50"/>
    <w:rsid w:val="008F1AC6"/>
    <w:rsid w:val="00904933"/>
    <w:rsid w:val="0092421D"/>
    <w:rsid w:val="00925778"/>
    <w:rsid w:val="009844F5"/>
    <w:rsid w:val="0098480C"/>
    <w:rsid w:val="009A7405"/>
    <w:rsid w:val="009B7EDD"/>
    <w:rsid w:val="00A157C9"/>
    <w:rsid w:val="00A43F42"/>
    <w:rsid w:val="00A54097"/>
    <w:rsid w:val="00A62A09"/>
    <w:rsid w:val="00A86646"/>
    <w:rsid w:val="00AE522B"/>
    <w:rsid w:val="00B038B2"/>
    <w:rsid w:val="00B10EDB"/>
    <w:rsid w:val="00B31560"/>
    <w:rsid w:val="00B467A8"/>
    <w:rsid w:val="00B576B7"/>
    <w:rsid w:val="00B6558F"/>
    <w:rsid w:val="00B83218"/>
    <w:rsid w:val="00B97222"/>
    <w:rsid w:val="00B975B1"/>
    <w:rsid w:val="00BA0509"/>
    <w:rsid w:val="00BC58ED"/>
    <w:rsid w:val="00BD541C"/>
    <w:rsid w:val="00BD6090"/>
    <w:rsid w:val="00BE325F"/>
    <w:rsid w:val="00BF6CD4"/>
    <w:rsid w:val="00C0275C"/>
    <w:rsid w:val="00C27902"/>
    <w:rsid w:val="00C8640B"/>
    <w:rsid w:val="00CD07BE"/>
    <w:rsid w:val="00D609D9"/>
    <w:rsid w:val="00D649A8"/>
    <w:rsid w:val="00DA3AED"/>
    <w:rsid w:val="00DB217B"/>
    <w:rsid w:val="00DD04E3"/>
    <w:rsid w:val="00DD626C"/>
    <w:rsid w:val="00E50349"/>
    <w:rsid w:val="00E704A5"/>
    <w:rsid w:val="00E91068"/>
    <w:rsid w:val="00EA5B70"/>
    <w:rsid w:val="00EB62AF"/>
    <w:rsid w:val="00EE3468"/>
    <w:rsid w:val="00F12D00"/>
    <w:rsid w:val="00F139AD"/>
    <w:rsid w:val="00F7295A"/>
    <w:rsid w:val="00F72BAF"/>
    <w:rsid w:val="00F80B35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80D646"/>
  <w15:docId w15:val="{C4BA792C-3949-4555-99AD-A4B9C0119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paragraph" w:styleId="af5">
    <w:name w:val="Normal (Web)"/>
    <w:basedOn w:val="a"/>
    <w:uiPriority w:val="99"/>
    <w:semiHidden/>
    <w:unhideWhenUsed/>
    <w:rsid w:val="0092421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86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959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3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223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739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600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808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12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234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4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191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92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79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75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16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30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6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595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02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2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222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086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945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516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8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50317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38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4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449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24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6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30407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9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8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10233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012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24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787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052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4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37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414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002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5828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087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95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082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1007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2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48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8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0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83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2457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3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7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8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2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70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46011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6695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8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9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28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8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321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81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08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889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28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57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478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09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135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3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41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9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7519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8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18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31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11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1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8413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10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25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6615">
          <w:marLeft w:val="720"/>
          <w:marRight w:val="0"/>
          <w:marTop w:val="32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BD900-9FF7-4104-859A-4AD502D81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32</TotalTime>
  <Pages>1</Pages>
  <Words>1202</Words>
  <Characters>6854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4</cp:revision>
  <cp:lastPrinted>2021-12-13T14:17:00Z</cp:lastPrinted>
  <dcterms:created xsi:type="dcterms:W3CDTF">2022-04-21T12:06:00Z</dcterms:created>
  <dcterms:modified xsi:type="dcterms:W3CDTF">2022-07-29T07:27:00Z</dcterms:modified>
</cp:coreProperties>
</file>