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14" w:rsidRDefault="00487F6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Arial" w:eastAsia="Arial" w:hAnsi="Arial" w:cs="Arial"/>
          <w:i/>
          <w:color w:val="000000"/>
          <w:sz w:val="30"/>
          <w:szCs w:val="30"/>
        </w:rPr>
      </w:pPr>
      <w:r w:rsidRPr="00487F6D">
        <w:rPr>
          <w:rFonts w:ascii="Arial" w:eastAsia="Arial" w:hAnsi="Arial" w:cs="Arial"/>
          <w:b/>
          <w:i/>
          <w:color w:val="000000"/>
          <w:sz w:val="30"/>
          <w:szCs w:val="30"/>
        </w:rPr>
        <w:t>Практическое занятие</w:t>
      </w:r>
      <w:r>
        <w:rPr>
          <w:rFonts w:ascii="Arial" w:eastAsia="Arial" w:hAnsi="Arial" w:cs="Arial"/>
          <w:b/>
          <w:i/>
          <w:color w:val="000000"/>
          <w:sz w:val="30"/>
          <w:szCs w:val="30"/>
        </w:rPr>
        <w:t xml:space="preserve"> 1</w:t>
      </w:r>
      <w:r>
        <w:rPr>
          <w:rFonts w:ascii="Arial" w:eastAsia="Arial" w:hAnsi="Arial" w:cs="Arial"/>
          <w:i/>
          <w:color w:val="000000"/>
          <w:sz w:val="30"/>
          <w:szCs w:val="30"/>
        </w:rPr>
        <w:br/>
        <w:t>Анализ структурных характеристик сетей</w:t>
      </w:r>
    </w:p>
    <w:p w:rsidR="005C3D14" w:rsidRDefault="00487F6D">
      <w:pPr>
        <w:pStyle w:val="normal"/>
        <w:spacing w:line="264" w:lineRule="auto"/>
        <w:ind w:firstLine="567"/>
        <w:rPr>
          <w:sz w:val="30"/>
          <w:szCs w:val="30"/>
        </w:rPr>
      </w:pPr>
      <w:r>
        <w:rPr>
          <w:b/>
          <w:sz w:val="30"/>
          <w:szCs w:val="30"/>
        </w:rPr>
        <w:t>Цель работы</w:t>
      </w:r>
      <w:r>
        <w:rPr>
          <w:sz w:val="30"/>
          <w:szCs w:val="30"/>
        </w:rPr>
        <w:t>: анализ структурных характеристик реальной сети.</w:t>
      </w:r>
    </w:p>
    <w:p w:rsidR="005C3D14" w:rsidRDefault="00487F6D">
      <w:pPr>
        <w:pStyle w:val="normal"/>
        <w:tabs>
          <w:tab w:val="left" w:pos="3030"/>
        </w:tabs>
        <w:spacing w:line="264" w:lineRule="auto"/>
        <w:ind w:firstLine="567"/>
        <w:rPr>
          <w:b/>
          <w:sz w:val="30"/>
          <w:szCs w:val="30"/>
        </w:rPr>
      </w:pPr>
      <w:r>
        <w:rPr>
          <w:b/>
          <w:sz w:val="30"/>
          <w:szCs w:val="30"/>
        </w:rPr>
        <w:t>Содержание работы.</w:t>
      </w:r>
    </w:p>
    <w:p w:rsidR="005C3D14" w:rsidRDefault="00487F6D">
      <w:pPr>
        <w:pStyle w:val="normal"/>
        <w:tabs>
          <w:tab w:val="left" w:pos="3030"/>
        </w:tabs>
        <w:spacing w:line="264" w:lineRule="auto"/>
        <w:ind w:firstLine="45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Загрузка файла содержащего данные о структуре сети в программу </w:t>
      </w:r>
      <w:proofErr w:type="spellStart"/>
      <w:r>
        <w:rPr>
          <w:sz w:val="30"/>
          <w:szCs w:val="30"/>
        </w:rPr>
        <w:t>Gephi</w:t>
      </w:r>
      <w:proofErr w:type="spellEnd"/>
      <w:r>
        <w:rPr>
          <w:sz w:val="30"/>
          <w:szCs w:val="30"/>
        </w:rPr>
        <w:t>. Изучение информации об исследуемой сети.</w:t>
      </w:r>
    </w:p>
    <w:p w:rsidR="005C3D14" w:rsidRDefault="00487F6D">
      <w:pPr>
        <w:pStyle w:val="normal"/>
        <w:tabs>
          <w:tab w:val="left" w:pos="3030"/>
        </w:tabs>
        <w:spacing w:line="264" w:lineRule="auto"/>
        <w:ind w:firstLine="45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Визуализация графа в программе </w:t>
      </w:r>
      <w:proofErr w:type="spellStart"/>
      <w:r>
        <w:rPr>
          <w:sz w:val="30"/>
          <w:szCs w:val="30"/>
        </w:rPr>
        <w:t>Gephi</w:t>
      </w:r>
      <w:proofErr w:type="spellEnd"/>
      <w:r>
        <w:rPr>
          <w:sz w:val="30"/>
          <w:szCs w:val="30"/>
        </w:rPr>
        <w:t>.</w:t>
      </w:r>
    </w:p>
    <w:p w:rsidR="005C3D14" w:rsidRDefault="00487F6D">
      <w:pPr>
        <w:pStyle w:val="normal"/>
        <w:tabs>
          <w:tab w:val="left" w:pos="3030"/>
        </w:tabs>
        <w:spacing w:line="264" w:lineRule="auto"/>
        <w:ind w:firstLine="454"/>
        <w:jc w:val="both"/>
        <w:rPr>
          <w:sz w:val="30"/>
          <w:szCs w:val="30"/>
        </w:rPr>
      </w:pPr>
      <w:r>
        <w:rPr>
          <w:sz w:val="30"/>
          <w:szCs w:val="30"/>
        </w:rPr>
        <w:t>3. Расчет мер важности вершин: по степени связности, по степени близости к другим вершинам, по степени посредничества между вершинами, по степени влиятельности, по эксцентриситету вершин.</w:t>
      </w:r>
    </w:p>
    <w:p w:rsidR="005C3D14" w:rsidRDefault="00487F6D">
      <w:pPr>
        <w:pStyle w:val="normal"/>
        <w:tabs>
          <w:tab w:val="left" w:pos="3030"/>
        </w:tabs>
        <w:spacing w:line="264" w:lineRule="auto"/>
        <w:ind w:firstLine="454"/>
        <w:jc w:val="both"/>
        <w:rPr>
          <w:sz w:val="30"/>
          <w:szCs w:val="30"/>
        </w:rPr>
      </w:pPr>
      <w:r>
        <w:rPr>
          <w:sz w:val="30"/>
          <w:szCs w:val="30"/>
        </w:rPr>
        <w:t>4. Расчет глобальных характ</w:t>
      </w:r>
      <w:r>
        <w:rPr>
          <w:sz w:val="30"/>
          <w:szCs w:val="30"/>
        </w:rPr>
        <w:t>еристик графа: число компонентов связности, плотность графа, средняя степень связности вершин, диаметр графа, средний коэффициент кластеризации вершин и глобальный коэффициент кластеризации вершин, среднее расстояние между вершинами.</w:t>
      </w:r>
    </w:p>
    <w:p w:rsidR="005C3D14" w:rsidRDefault="00487F6D">
      <w:pPr>
        <w:pStyle w:val="normal"/>
        <w:tabs>
          <w:tab w:val="left" w:pos="3030"/>
        </w:tabs>
        <w:spacing w:line="264" w:lineRule="auto"/>
        <w:ind w:firstLine="454"/>
        <w:jc w:val="both"/>
        <w:rPr>
          <w:sz w:val="30"/>
          <w:szCs w:val="30"/>
        </w:rPr>
      </w:pPr>
      <w:r>
        <w:rPr>
          <w:sz w:val="30"/>
          <w:szCs w:val="30"/>
        </w:rPr>
        <w:t>5. Экспорт данных о гр</w:t>
      </w:r>
      <w:r>
        <w:rPr>
          <w:sz w:val="30"/>
          <w:szCs w:val="30"/>
        </w:rPr>
        <w:t xml:space="preserve">афе в программу </w:t>
      </w:r>
      <w:proofErr w:type="spellStart"/>
      <w:r>
        <w:rPr>
          <w:sz w:val="30"/>
          <w:szCs w:val="30"/>
        </w:rPr>
        <w:t>Excel</w:t>
      </w:r>
      <w:proofErr w:type="spellEnd"/>
      <w:r>
        <w:rPr>
          <w:sz w:val="30"/>
          <w:szCs w:val="30"/>
        </w:rPr>
        <w:t xml:space="preserve"> и оформление отчета.</w:t>
      </w:r>
    </w:p>
    <w:p w:rsidR="005C3D14" w:rsidRDefault="005C3D14">
      <w:pPr>
        <w:pStyle w:val="normal"/>
        <w:spacing w:line="264" w:lineRule="auto"/>
        <w:ind w:firstLine="567"/>
        <w:jc w:val="both"/>
        <w:rPr>
          <w:sz w:val="30"/>
          <w:szCs w:val="30"/>
        </w:rPr>
      </w:pPr>
    </w:p>
    <w:p w:rsidR="005C3D14" w:rsidRDefault="00487F6D">
      <w:pPr>
        <w:pStyle w:val="normal"/>
        <w:spacing w:line="264" w:lineRule="auto"/>
        <w:ind w:firstLine="56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Краткая теория и методические указания</w:t>
      </w:r>
    </w:p>
    <w:p w:rsidR="005C3D14" w:rsidRDefault="00487F6D">
      <w:pPr>
        <w:pStyle w:val="normal"/>
        <w:spacing w:line="264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Граф </w:t>
      </w:r>
      <w:r>
        <w:rPr>
          <w:i/>
          <w:sz w:val="30"/>
          <w:szCs w:val="30"/>
        </w:rPr>
        <w:t>G</w:t>
      </w:r>
      <w:r>
        <w:rPr>
          <w:sz w:val="30"/>
          <w:szCs w:val="30"/>
        </w:rPr>
        <w:t xml:space="preserve"> = (</w:t>
      </w:r>
      <w:r>
        <w:rPr>
          <w:i/>
          <w:sz w:val="30"/>
          <w:szCs w:val="30"/>
        </w:rPr>
        <w:t>V</w:t>
      </w:r>
      <w:r>
        <w:rPr>
          <w:sz w:val="30"/>
          <w:szCs w:val="30"/>
        </w:rPr>
        <w:t>, </w:t>
      </w:r>
      <w:r>
        <w:rPr>
          <w:i/>
          <w:sz w:val="30"/>
          <w:szCs w:val="30"/>
        </w:rPr>
        <w:t>E</w:t>
      </w:r>
      <w:r>
        <w:rPr>
          <w:sz w:val="30"/>
          <w:szCs w:val="30"/>
        </w:rPr>
        <w:t xml:space="preserve">) состоит из двух множеств: множества элементов </w:t>
      </w:r>
      <w:r>
        <w:rPr>
          <w:i/>
          <w:sz w:val="30"/>
          <w:szCs w:val="30"/>
        </w:rPr>
        <w:t>V</w:t>
      </w:r>
      <w:r>
        <w:rPr>
          <w:sz w:val="30"/>
          <w:szCs w:val="30"/>
        </w:rPr>
        <w:t xml:space="preserve">, называемых вершинами, и множества элементов </w:t>
      </w:r>
      <w:r>
        <w:rPr>
          <w:i/>
          <w:sz w:val="30"/>
          <w:szCs w:val="30"/>
        </w:rPr>
        <w:t>E</w:t>
      </w:r>
      <w:r>
        <w:rPr>
          <w:sz w:val="30"/>
          <w:szCs w:val="30"/>
        </w:rPr>
        <w:t>, называемых ребрами/дугами. Сетью будем называть реальную и</w:t>
      </w:r>
      <w:r>
        <w:rPr>
          <w:sz w:val="30"/>
          <w:szCs w:val="30"/>
        </w:rPr>
        <w:t>сследуемую структуру, которая моделируется графом. Узлы сети моделируются в графах вершинами, а связи – ребрами или дугами.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53"/>
        </w:tabs>
        <w:spacing w:line="264" w:lineRule="auto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2. Исполняемый файл программы с открытым кодом </w:t>
      </w:r>
      <w:proofErr w:type="spellStart"/>
      <w:r>
        <w:rPr>
          <w:color w:val="000000"/>
          <w:sz w:val="30"/>
          <w:szCs w:val="30"/>
        </w:rPr>
        <w:t>Gephi</w:t>
      </w:r>
      <w:proofErr w:type="spellEnd"/>
      <w:r>
        <w:rPr>
          <w:color w:val="000000"/>
          <w:sz w:val="30"/>
          <w:szCs w:val="30"/>
        </w:rPr>
        <w:t xml:space="preserve">, предназначенной для визуализации и анализа графов, доступен по адресу </w:t>
      </w:r>
      <w:hyperlink r:id="rId5">
        <w:r>
          <w:rPr>
            <w:color w:val="0000FF"/>
            <w:sz w:val="30"/>
            <w:szCs w:val="30"/>
            <w:u w:val="single"/>
          </w:rPr>
          <w:t>https://gephi.org/users/download/</w:t>
        </w:r>
      </w:hyperlink>
      <w:r>
        <w:rPr>
          <w:color w:val="000000"/>
          <w:sz w:val="30"/>
          <w:szCs w:val="30"/>
        </w:rPr>
        <w:t>.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53"/>
        </w:tabs>
        <w:spacing w:line="264" w:lineRule="auto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Программа поддерживает множество форматов представления графов, в том числе форматы таких популярных программ для анализа сетей как </w:t>
      </w:r>
      <w:proofErr w:type="spellStart"/>
      <w:r>
        <w:rPr>
          <w:color w:val="000000"/>
          <w:sz w:val="30"/>
          <w:szCs w:val="30"/>
        </w:rPr>
        <w:t>Pajek</w:t>
      </w:r>
      <w:proofErr w:type="spellEnd"/>
      <w:r>
        <w:rPr>
          <w:color w:val="000000"/>
          <w:sz w:val="30"/>
          <w:szCs w:val="30"/>
        </w:rPr>
        <w:t xml:space="preserve">, UCINET, </w:t>
      </w:r>
      <w:proofErr w:type="spellStart"/>
      <w:r>
        <w:rPr>
          <w:color w:val="000000"/>
          <w:sz w:val="30"/>
          <w:szCs w:val="30"/>
        </w:rPr>
        <w:t>GraphVis</w:t>
      </w:r>
      <w:proofErr w:type="spellEnd"/>
      <w:r>
        <w:rPr>
          <w:color w:val="000000"/>
          <w:sz w:val="30"/>
          <w:szCs w:val="30"/>
        </w:rPr>
        <w:t xml:space="preserve">, GML и др. 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53"/>
        </w:tabs>
        <w:spacing w:line="264" w:lineRule="auto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 Ф</w:t>
      </w:r>
      <w:r>
        <w:rPr>
          <w:color w:val="000000"/>
          <w:sz w:val="30"/>
          <w:szCs w:val="30"/>
        </w:rPr>
        <w:t xml:space="preserve">айл графа, в поддерживаемом программой </w:t>
      </w:r>
      <w:proofErr w:type="spellStart"/>
      <w:r>
        <w:rPr>
          <w:color w:val="000000"/>
          <w:sz w:val="30"/>
          <w:szCs w:val="30"/>
        </w:rPr>
        <w:t>Gephi</w:t>
      </w:r>
      <w:proofErr w:type="spellEnd"/>
      <w:r>
        <w:rPr>
          <w:color w:val="000000"/>
          <w:sz w:val="30"/>
          <w:szCs w:val="30"/>
        </w:rPr>
        <w:t xml:space="preserve"> формате, загружается через меню </w:t>
      </w:r>
      <w:proofErr w:type="spellStart"/>
      <w:r>
        <w:rPr>
          <w:i/>
          <w:color w:val="000000"/>
          <w:sz w:val="30"/>
          <w:szCs w:val="30"/>
        </w:rPr>
        <w:t>File</w:t>
      </w:r>
      <w:proofErr w:type="spellEnd"/>
      <w:r>
        <w:rPr>
          <w:rFonts w:ascii="Symbol" w:eastAsia="Symbol" w:hAnsi="Symbol" w:cs="Symbol"/>
          <w:color w:val="000000"/>
          <w:sz w:val="30"/>
          <w:szCs w:val="30"/>
        </w:rPr>
        <w:t>→</w:t>
      </w:r>
      <w:proofErr w:type="spellStart"/>
      <w:r>
        <w:rPr>
          <w:i/>
          <w:color w:val="000000"/>
          <w:sz w:val="30"/>
          <w:szCs w:val="30"/>
        </w:rPr>
        <w:t>Open</w:t>
      </w:r>
      <w:proofErr w:type="spellEnd"/>
      <w:r>
        <w:rPr>
          <w:color w:val="000000"/>
          <w:sz w:val="30"/>
          <w:szCs w:val="30"/>
        </w:rPr>
        <w:t>. Основные окна (смотри рис</w:t>
      </w:r>
      <w:r>
        <w:rPr>
          <w:color w:val="000000"/>
          <w:sz w:val="30"/>
          <w:szCs w:val="30"/>
          <w:highlight w:val="yellow"/>
        </w:rPr>
        <w:t>. 2.1</w:t>
      </w:r>
      <w:r>
        <w:rPr>
          <w:color w:val="000000"/>
          <w:sz w:val="30"/>
          <w:szCs w:val="30"/>
        </w:rPr>
        <w:t xml:space="preserve">), необходимые для анализа графа, можно открыть через меню </w:t>
      </w:r>
      <w:proofErr w:type="spellStart"/>
      <w:r>
        <w:rPr>
          <w:i/>
          <w:color w:val="000000"/>
          <w:sz w:val="30"/>
          <w:szCs w:val="30"/>
        </w:rPr>
        <w:t>Window</w:t>
      </w:r>
      <w:proofErr w:type="spellEnd"/>
      <w:r>
        <w:rPr>
          <w:color w:val="000000"/>
          <w:sz w:val="30"/>
          <w:szCs w:val="30"/>
        </w:rPr>
        <w:t>: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53"/>
        </w:tabs>
        <w:spacing w:line="264" w:lineRule="auto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– подменю </w:t>
      </w:r>
      <w:proofErr w:type="spellStart"/>
      <w:r>
        <w:rPr>
          <w:i/>
          <w:color w:val="000000"/>
          <w:sz w:val="30"/>
          <w:szCs w:val="30"/>
        </w:rPr>
        <w:t>Statistics</w:t>
      </w:r>
      <w:proofErr w:type="spellEnd"/>
      <w:r>
        <w:rPr>
          <w:color w:val="000000"/>
          <w:sz w:val="30"/>
          <w:szCs w:val="30"/>
        </w:rPr>
        <w:t xml:space="preserve"> используется для расчета структурных характеристик</w:t>
      </w:r>
      <w:r>
        <w:rPr>
          <w:color w:val="000000"/>
          <w:sz w:val="30"/>
          <w:szCs w:val="30"/>
        </w:rPr>
        <w:t xml:space="preserve"> графа;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53"/>
        </w:tabs>
        <w:spacing w:line="264" w:lineRule="auto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– подменю </w:t>
      </w:r>
      <w:proofErr w:type="spellStart"/>
      <w:r>
        <w:rPr>
          <w:i/>
          <w:color w:val="000000"/>
          <w:sz w:val="30"/>
          <w:szCs w:val="30"/>
        </w:rPr>
        <w:t>Graph</w:t>
      </w:r>
      <w:proofErr w:type="spellEnd"/>
      <w:r>
        <w:rPr>
          <w:color w:val="000000"/>
          <w:sz w:val="30"/>
          <w:szCs w:val="30"/>
        </w:rPr>
        <w:t xml:space="preserve"> используется для отображения графа;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53"/>
        </w:tabs>
        <w:spacing w:line="264" w:lineRule="auto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– подменю </w:t>
      </w:r>
      <w:proofErr w:type="spellStart"/>
      <w:r>
        <w:rPr>
          <w:i/>
          <w:color w:val="000000"/>
          <w:sz w:val="30"/>
          <w:szCs w:val="30"/>
        </w:rPr>
        <w:t>Preview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i/>
          <w:color w:val="000000"/>
          <w:sz w:val="30"/>
          <w:szCs w:val="30"/>
        </w:rPr>
        <w:t>Settings</w:t>
      </w:r>
      <w:proofErr w:type="spellEnd"/>
      <w:r>
        <w:rPr>
          <w:color w:val="000000"/>
          <w:sz w:val="30"/>
          <w:szCs w:val="30"/>
        </w:rPr>
        <w:t xml:space="preserve"> используется для установки параметров отображения узлов и ребер;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53"/>
        </w:tabs>
        <w:spacing w:after="120" w:line="264" w:lineRule="auto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– подменю </w:t>
      </w:r>
      <w:proofErr w:type="spellStart"/>
      <w:r>
        <w:rPr>
          <w:i/>
          <w:color w:val="000000"/>
          <w:sz w:val="30"/>
          <w:szCs w:val="30"/>
        </w:rPr>
        <w:t>Layout</w:t>
      </w:r>
      <w:proofErr w:type="spellEnd"/>
      <w:r>
        <w:rPr>
          <w:color w:val="000000"/>
          <w:sz w:val="30"/>
          <w:szCs w:val="30"/>
        </w:rPr>
        <w:t xml:space="preserve"> используется для выбора алгоритма визуализации.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53"/>
        </w:tabs>
        <w:spacing w:line="264" w:lineRule="auto"/>
        <w:jc w:val="center"/>
        <w:rPr>
          <w:color w:val="000000"/>
          <w:sz w:val="30"/>
          <w:szCs w:val="30"/>
        </w:rPr>
      </w:pPr>
      <w:r>
        <w:rPr>
          <w:noProof/>
          <w:color w:val="000000"/>
        </w:rPr>
        <w:drawing>
          <wp:inline distT="0" distB="0" distL="0" distR="0">
            <wp:extent cx="5326380" cy="3048000"/>
            <wp:effectExtent l="0" t="0" r="0" b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6380" cy="304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35"/>
        </w:tabs>
        <w:spacing w:line="264" w:lineRule="auto"/>
        <w:jc w:val="center"/>
        <w:rPr>
          <w:color w:val="000000"/>
        </w:rPr>
      </w:pPr>
      <w:r>
        <w:rPr>
          <w:color w:val="000000"/>
        </w:rPr>
        <w:t>Рис</w:t>
      </w:r>
      <w:r>
        <w:rPr>
          <w:color w:val="000000"/>
          <w:highlight w:val="yellow"/>
        </w:rPr>
        <w:t>. 2.1.</w:t>
      </w:r>
      <w:r>
        <w:rPr>
          <w:color w:val="000000"/>
        </w:rPr>
        <w:t xml:space="preserve"> Изображение графа, моделирующего сеть семейных кланов Флоренции в XIII-XIV вв.  в программе </w:t>
      </w:r>
      <w:proofErr w:type="spellStart"/>
      <w:r>
        <w:rPr>
          <w:color w:val="000000"/>
        </w:rPr>
        <w:t>Gephi</w:t>
      </w:r>
      <w:proofErr w:type="spellEnd"/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53"/>
        </w:tabs>
        <w:spacing w:line="264" w:lineRule="auto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4. Для получения данных о структурных характеристиках вершин используется вкладка </w:t>
      </w:r>
      <w:proofErr w:type="spellStart"/>
      <w:r>
        <w:rPr>
          <w:color w:val="000000"/>
          <w:sz w:val="30"/>
          <w:szCs w:val="30"/>
        </w:rPr>
        <w:t>Data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Laboratory</w:t>
      </w:r>
      <w:proofErr w:type="spellEnd"/>
      <w:r>
        <w:rPr>
          <w:color w:val="000000"/>
          <w:sz w:val="30"/>
          <w:szCs w:val="30"/>
        </w:rPr>
        <w:t>, в которой в табличном виде можно получить данные о вершина</w:t>
      </w:r>
      <w:r>
        <w:rPr>
          <w:color w:val="000000"/>
          <w:sz w:val="30"/>
          <w:szCs w:val="30"/>
        </w:rPr>
        <w:t>х графа и экспортировать эти данные в формат .</w:t>
      </w:r>
      <w:proofErr w:type="spellStart"/>
      <w:r>
        <w:rPr>
          <w:color w:val="000000"/>
          <w:sz w:val="30"/>
          <w:szCs w:val="30"/>
        </w:rPr>
        <w:t>csv</w:t>
      </w:r>
      <w:proofErr w:type="spellEnd"/>
      <w:r>
        <w:rPr>
          <w:color w:val="000000"/>
          <w:sz w:val="30"/>
          <w:szCs w:val="30"/>
        </w:rPr>
        <w:t xml:space="preserve"> (</w:t>
      </w:r>
      <w:r>
        <w:rPr>
          <w:color w:val="000000"/>
          <w:sz w:val="30"/>
          <w:szCs w:val="30"/>
          <w:highlight w:val="yellow"/>
        </w:rPr>
        <w:t>рис. 2.2.</w:t>
      </w:r>
      <w:r>
        <w:rPr>
          <w:color w:val="000000"/>
          <w:sz w:val="30"/>
          <w:szCs w:val="30"/>
        </w:rPr>
        <w:t>).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35"/>
        </w:tabs>
        <w:spacing w:line="264" w:lineRule="auto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551805" cy="3467734"/>
            <wp:effectExtent l="0" t="0" r="0" b="0"/>
            <wp:wrapNone/>
            <wp:docPr id="13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1805" cy="34677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2145230</wp:posOffset>
            </wp:positionH>
            <wp:positionV relativeFrom="paragraph">
              <wp:posOffset>1112641</wp:posOffset>
            </wp:positionV>
            <wp:extent cx="1333763" cy="1872947"/>
            <wp:effectExtent l="0" t="0" r="0" b="0"/>
            <wp:wrapNone/>
            <wp:docPr id="1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763" cy="18729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35"/>
        </w:tabs>
        <w:spacing w:line="264" w:lineRule="auto"/>
        <w:jc w:val="center"/>
        <w:rPr>
          <w:color w:val="000000"/>
        </w:rPr>
      </w:pPr>
      <w:r>
        <w:rPr>
          <w:color w:val="000000"/>
          <w:highlight w:val="yellow"/>
        </w:rPr>
        <w:t>Рис. 2.2</w:t>
      </w:r>
      <w:r>
        <w:rPr>
          <w:color w:val="000000"/>
        </w:rPr>
        <w:t xml:space="preserve">. Экспорт данных из программы </w:t>
      </w:r>
      <w:proofErr w:type="spellStart"/>
      <w:r>
        <w:rPr>
          <w:color w:val="000000"/>
        </w:rPr>
        <w:t>Gephi</w:t>
      </w:r>
      <w:proofErr w:type="spellEnd"/>
      <w:r>
        <w:rPr>
          <w:color w:val="000000"/>
        </w:rPr>
        <w:t xml:space="preserve"> в формат *.</w:t>
      </w:r>
      <w:proofErr w:type="spellStart"/>
      <w:r>
        <w:rPr>
          <w:color w:val="000000"/>
        </w:rPr>
        <w:t>csv</w:t>
      </w:r>
      <w:proofErr w:type="spellEnd"/>
      <w:r>
        <w:rPr>
          <w:color w:val="000000"/>
        </w:rPr>
        <w:t xml:space="preserve">, который легко импортируется в формат </w:t>
      </w:r>
      <w:proofErr w:type="spellStart"/>
      <w:r>
        <w:rPr>
          <w:color w:val="000000"/>
        </w:rPr>
        <w:t>Excel</w:t>
      </w:r>
      <w:proofErr w:type="spellEnd"/>
      <w:r>
        <w:rPr>
          <w:color w:val="000000"/>
        </w:rPr>
        <w:t xml:space="preserve"> </w:t>
      </w:r>
    </w:p>
    <w:p w:rsidR="005C3D14" w:rsidRDefault="00487F6D">
      <w:pPr>
        <w:pStyle w:val="normal"/>
        <w:spacing w:line="264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5. Будем выделять следующие характеристики. </w:t>
      </w:r>
    </w:p>
    <w:p w:rsidR="005C3D14" w:rsidRDefault="00487F6D">
      <w:pPr>
        <w:pStyle w:val="normal"/>
        <w:spacing w:line="264" w:lineRule="auto"/>
        <w:ind w:firstLine="567"/>
        <w:jc w:val="both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>а) Степень связности (</w:t>
      </w:r>
      <w:proofErr w:type="spellStart"/>
      <w:r>
        <w:rPr>
          <w:sz w:val="30"/>
          <w:szCs w:val="30"/>
          <w:highlight w:val="white"/>
        </w:rPr>
        <w:t>degree</w:t>
      </w:r>
      <w:proofErr w:type="spellEnd"/>
      <w:r>
        <w:rPr>
          <w:sz w:val="30"/>
          <w:szCs w:val="30"/>
          <w:highlight w:val="white"/>
        </w:rPr>
        <w:t xml:space="preserve"> </w:t>
      </w:r>
      <w:proofErr w:type="spellStart"/>
      <w:r>
        <w:rPr>
          <w:sz w:val="30"/>
          <w:szCs w:val="30"/>
          <w:highlight w:val="white"/>
        </w:rPr>
        <w:t>centrality</w:t>
      </w:r>
      <w:proofErr w:type="spellEnd"/>
      <w:r>
        <w:rPr>
          <w:sz w:val="30"/>
          <w:szCs w:val="30"/>
          <w:highlight w:val="white"/>
        </w:rPr>
        <w:t xml:space="preserve">) </w:t>
      </w:r>
      <w:r>
        <w:rPr>
          <w:i/>
          <w:sz w:val="30"/>
          <w:szCs w:val="30"/>
          <w:highlight w:val="white"/>
        </w:rPr>
        <w:t>C</w:t>
      </w:r>
      <w:r>
        <w:rPr>
          <w:i/>
          <w:sz w:val="30"/>
          <w:szCs w:val="30"/>
          <w:highlight w:val="white"/>
          <w:vertAlign w:val="subscript"/>
        </w:rPr>
        <w:t>D</w:t>
      </w:r>
      <w:r>
        <w:rPr>
          <w:sz w:val="30"/>
          <w:szCs w:val="30"/>
          <w:highlight w:val="white"/>
        </w:rPr>
        <w:t xml:space="preserve"> – исторически первая и концептуально простая мера важности вершин. Эта мера определяется как количество </w:t>
      </w:r>
      <w:proofErr w:type="spellStart"/>
      <w:r>
        <w:rPr>
          <w:sz w:val="30"/>
          <w:szCs w:val="30"/>
          <w:highlight w:val="white"/>
        </w:rPr>
        <w:t>deg</w:t>
      </w:r>
      <w:proofErr w:type="spellEnd"/>
      <w:r>
        <w:rPr>
          <w:sz w:val="30"/>
          <w:szCs w:val="30"/>
          <w:highlight w:val="white"/>
        </w:rPr>
        <w:t>(</w:t>
      </w:r>
      <w:proofErr w:type="spellStart"/>
      <w:r>
        <w:rPr>
          <w:i/>
          <w:sz w:val="30"/>
          <w:szCs w:val="30"/>
          <w:highlight w:val="white"/>
        </w:rPr>
        <w:t>v</w:t>
      </w:r>
      <w:proofErr w:type="spellEnd"/>
      <w:r>
        <w:rPr>
          <w:sz w:val="30"/>
          <w:szCs w:val="30"/>
          <w:highlight w:val="white"/>
        </w:rPr>
        <w:t>) инцидентных данной вершине </w:t>
      </w:r>
      <w:proofErr w:type="spellStart"/>
      <w:r>
        <w:rPr>
          <w:i/>
          <w:sz w:val="30"/>
          <w:szCs w:val="30"/>
          <w:highlight w:val="white"/>
        </w:rPr>
        <w:t>v</w:t>
      </w:r>
      <w:proofErr w:type="spellEnd"/>
      <w:r>
        <w:rPr>
          <w:i/>
          <w:sz w:val="30"/>
          <w:szCs w:val="30"/>
          <w:highlight w:val="white"/>
        </w:rPr>
        <w:t xml:space="preserve"> </w:t>
      </w:r>
      <w:r>
        <w:rPr>
          <w:sz w:val="30"/>
          <w:szCs w:val="30"/>
          <w:highlight w:val="white"/>
        </w:rPr>
        <w:t xml:space="preserve">ребер: </w:t>
      </w:r>
    </w:p>
    <w:p w:rsidR="005C3D14" w:rsidRDefault="00487F6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right"/>
        <w:rPr>
          <w:color w:val="000000"/>
          <w:sz w:val="30"/>
          <w:szCs w:val="30"/>
        </w:rPr>
      </w:pPr>
      <w:r>
        <w:rPr>
          <w:i/>
          <w:color w:val="000000"/>
          <w:sz w:val="30"/>
          <w:szCs w:val="30"/>
          <w:highlight w:val="white"/>
        </w:rPr>
        <w:t>C</w:t>
      </w:r>
      <w:r>
        <w:rPr>
          <w:i/>
          <w:color w:val="000000"/>
          <w:sz w:val="30"/>
          <w:szCs w:val="30"/>
          <w:highlight w:val="white"/>
          <w:vertAlign w:val="subscript"/>
        </w:rPr>
        <w:t>D</w:t>
      </w:r>
      <w:r>
        <w:rPr>
          <w:color w:val="000000"/>
          <w:sz w:val="30"/>
          <w:szCs w:val="30"/>
        </w:rPr>
        <w:t>(</w:t>
      </w:r>
      <w:proofErr w:type="spellStart"/>
      <w:r>
        <w:rPr>
          <w:i/>
          <w:color w:val="000000"/>
          <w:sz w:val="30"/>
          <w:szCs w:val="30"/>
        </w:rPr>
        <w:t>v</w:t>
      </w:r>
      <w:proofErr w:type="spellEnd"/>
      <w:r>
        <w:rPr>
          <w:color w:val="000000"/>
          <w:sz w:val="30"/>
          <w:szCs w:val="30"/>
        </w:rPr>
        <w:t>)</w:t>
      </w:r>
      <w:r>
        <w:rPr>
          <w:i/>
          <w:color w:val="000000"/>
          <w:sz w:val="30"/>
          <w:szCs w:val="30"/>
        </w:rPr>
        <w:t>=</w:t>
      </w:r>
      <w:r>
        <w:rPr>
          <w:color w:val="000000"/>
          <w:sz w:val="30"/>
          <w:szCs w:val="30"/>
          <w:highlight w:val="white"/>
        </w:rPr>
        <w:t xml:space="preserve"> </w:t>
      </w:r>
      <w:proofErr w:type="spellStart"/>
      <w:r>
        <w:rPr>
          <w:color w:val="000000"/>
          <w:sz w:val="30"/>
          <w:szCs w:val="30"/>
          <w:highlight w:val="white"/>
        </w:rPr>
        <w:t>deg</w:t>
      </w:r>
      <w:proofErr w:type="spellEnd"/>
      <w:r>
        <w:rPr>
          <w:color w:val="000000"/>
          <w:sz w:val="30"/>
          <w:szCs w:val="30"/>
          <w:highlight w:val="white"/>
        </w:rPr>
        <w:t>(</w:t>
      </w:r>
      <w:proofErr w:type="spellStart"/>
      <w:r>
        <w:rPr>
          <w:i/>
          <w:color w:val="000000"/>
          <w:sz w:val="30"/>
          <w:szCs w:val="30"/>
          <w:highlight w:val="white"/>
        </w:rPr>
        <w:t>v</w:t>
      </w:r>
      <w:proofErr w:type="spellEnd"/>
      <w:r>
        <w:rPr>
          <w:color w:val="000000"/>
          <w:sz w:val="30"/>
          <w:szCs w:val="30"/>
          <w:highlight w:val="white"/>
        </w:rPr>
        <w:t>).</w:t>
      </w:r>
      <w:r>
        <w:rPr>
          <w:color w:val="000000"/>
          <w:sz w:val="30"/>
          <w:szCs w:val="30"/>
          <w:highlight w:val="white"/>
        </w:rPr>
        <w:tab/>
      </w:r>
      <w:r>
        <w:rPr>
          <w:color w:val="000000"/>
          <w:sz w:val="30"/>
          <w:szCs w:val="30"/>
          <w:highlight w:val="white"/>
        </w:rPr>
        <w:tab/>
      </w:r>
      <w:r>
        <w:rPr>
          <w:color w:val="000000"/>
          <w:sz w:val="30"/>
          <w:szCs w:val="30"/>
          <w:highlight w:val="white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  <w:t>(2.1)</w:t>
      </w:r>
    </w:p>
    <w:p w:rsidR="005C3D14" w:rsidRDefault="00487F6D">
      <w:pPr>
        <w:pStyle w:val="normal"/>
        <w:spacing w:line="264" w:lineRule="auto"/>
        <w:ind w:firstLine="567"/>
        <w:jc w:val="both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>Если говорить о моделируемой графом сети, то степень связности вершины графа определяет меру активности соответствующего узла сети в создании связей.</w:t>
      </w:r>
    </w:p>
    <w:p w:rsidR="005C3D14" w:rsidRDefault="00487F6D">
      <w:pPr>
        <w:pStyle w:val="normal"/>
        <w:spacing w:line="264" w:lineRule="auto"/>
        <w:ind w:firstLine="567"/>
        <w:jc w:val="both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>б) Степень близости к другим вершинам  (</w:t>
      </w:r>
      <w:proofErr w:type="spellStart"/>
      <w:r>
        <w:rPr>
          <w:sz w:val="30"/>
          <w:szCs w:val="30"/>
          <w:highlight w:val="white"/>
        </w:rPr>
        <w:t>closeness</w:t>
      </w:r>
      <w:proofErr w:type="spellEnd"/>
      <w:r>
        <w:rPr>
          <w:sz w:val="30"/>
          <w:szCs w:val="30"/>
          <w:highlight w:val="white"/>
        </w:rPr>
        <w:t xml:space="preserve"> </w:t>
      </w:r>
      <w:proofErr w:type="spellStart"/>
      <w:r>
        <w:rPr>
          <w:sz w:val="30"/>
          <w:szCs w:val="30"/>
          <w:highlight w:val="white"/>
        </w:rPr>
        <w:t>centrality</w:t>
      </w:r>
      <w:proofErr w:type="spellEnd"/>
      <w:r>
        <w:rPr>
          <w:sz w:val="30"/>
          <w:szCs w:val="30"/>
          <w:highlight w:val="white"/>
        </w:rPr>
        <w:t xml:space="preserve">) </w:t>
      </w:r>
      <w:r>
        <w:rPr>
          <w:i/>
          <w:sz w:val="30"/>
          <w:szCs w:val="30"/>
          <w:highlight w:val="white"/>
        </w:rPr>
        <w:t>C</w:t>
      </w:r>
      <w:r>
        <w:rPr>
          <w:i/>
          <w:sz w:val="30"/>
          <w:szCs w:val="30"/>
          <w:highlight w:val="white"/>
          <w:vertAlign w:val="subscript"/>
        </w:rPr>
        <w:t>C</w:t>
      </w:r>
      <w:r>
        <w:rPr>
          <w:sz w:val="30"/>
          <w:szCs w:val="30"/>
          <w:highlight w:val="white"/>
        </w:rPr>
        <w:t>(</w:t>
      </w:r>
      <w:proofErr w:type="spellStart"/>
      <w:r>
        <w:rPr>
          <w:i/>
          <w:sz w:val="30"/>
          <w:szCs w:val="30"/>
          <w:highlight w:val="white"/>
        </w:rPr>
        <w:t>v</w:t>
      </w:r>
      <w:proofErr w:type="spellEnd"/>
      <w:r>
        <w:rPr>
          <w:sz w:val="30"/>
          <w:szCs w:val="30"/>
          <w:highlight w:val="white"/>
        </w:rPr>
        <w:t>) – обратная величина суммы кратчайших п</w:t>
      </w:r>
      <w:r>
        <w:rPr>
          <w:sz w:val="30"/>
          <w:szCs w:val="30"/>
          <w:highlight w:val="white"/>
        </w:rPr>
        <w:t xml:space="preserve">утей </w:t>
      </w:r>
      <w:proofErr w:type="spellStart"/>
      <w:r>
        <w:rPr>
          <w:i/>
          <w:sz w:val="30"/>
          <w:szCs w:val="30"/>
          <w:highlight w:val="white"/>
        </w:rPr>
        <w:t>d</w:t>
      </w:r>
      <w:proofErr w:type="spellEnd"/>
      <w:r>
        <w:rPr>
          <w:sz w:val="30"/>
          <w:szCs w:val="30"/>
          <w:highlight w:val="white"/>
        </w:rPr>
        <w:t>(</w:t>
      </w:r>
      <w:proofErr w:type="spellStart"/>
      <w:r>
        <w:rPr>
          <w:i/>
          <w:sz w:val="30"/>
          <w:szCs w:val="30"/>
          <w:highlight w:val="white"/>
        </w:rPr>
        <w:t>v</w:t>
      </w:r>
      <w:proofErr w:type="spellEnd"/>
      <w:r>
        <w:rPr>
          <w:sz w:val="30"/>
          <w:szCs w:val="30"/>
          <w:highlight w:val="white"/>
        </w:rPr>
        <w:t>,</w:t>
      </w:r>
      <w:r>
        <w:rPr>
          <w:i/>
          <w:sz w:val="30"/>
          <w:szCs w:val="30"/>
          <w:highlight w:val="white"/>
        </w:rPr>
        <w:t> </w:t>
      </w:r>
      <w:proofErr w:type="spellStart"/>
      <w:r>
        <w:rPr>
          <w:i/>
          <w:sz w:val="30"/>
          <w:szCs w:val="30"/>
          <w:highlight w:val="white"/>
        </w:rPr>
        <w:t>w</w:t>
      </w:r>
      <w:r>
        <w:rPr>
          <w:i/>
          <w:sz w:val="30"/>
          <w:szCs w:val="30"/>
          <w:highlight w:val="white"/>
          <w:vertAlign w:val="subscript"/>
        </w:rPr>
        <w:t>i</w:t>
      </w:r>
      <w:proofErr w:type="spellEnd"/>
      <w:r>
        <w:rPr>
          <w:sz w:val="30"/>
          <w:szCs w:val="30"/>
          <w:highlight w:val="white"/>
        </w:rPr>
        <w:t xml:space="preserve">) от вершины </w:t>
      </w:r>
      <w:proofErr w:type="spellStart"/>
      <w:r>
        <w:rPr>
          <w:i/>
          <w:sz w:val="30"/>
          <w:szCs w:val="30"/>
          <w:highlight w:val="white"/>
        </w:rPr>
        <w:t>v</w:t>
      </w:r>
      <w:proofErr w:type="spellEnd"/>
      <w:r>
        <w:rPr>
          <w:sz w:val="30"/>
          <w:szCs w:val="30"/>
          <w:highlight w:val="white"/>
        </w:rPr>
        <w:t xml:space="preserve"> до других вершин </w:t>
      </w:r>
      <w:proofErr w:type="spellStart"/>
      <w:r>
        <w:rPr>
          <w:i/>
          <w:sz w:val="30"/>
          <w:szCs w:val="30"/>
          <w:highlight w:val="white"/>
        </w:rPr>
        <w:t>w</w:t>
      </w:r>
      <w:r>
        <w:rPr>
          <w:i/>
          <w:sz w:val="30"/>
          <w:szCs w:val="30"/>
          <w:highlight w:val="white"/>
          <w:vertAlign w:val="subscript"/>
        </w:rPr>
        <w:t>i</w:t>
      </w:r>
      <w:proofErr w:type="spellEnd"/>
      <w:r>
        <w:rPr>
          <w:sz w:val="30"/>
          <w:szCs w:val="30"/>
          <w:highlight w:val="white"/>
        </w:rPr>
        <w:t xml:space="preserve">: </w:t>
      </w:r>
    </w:p>
    <w:p w:rsidR="005C3D14" w:rsidRDefault="00487F6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right"/>
        <w:rPr>
          <w:i/>
          <w:color w:val="000000"/>
          <w:sz w:val="30"/>
          <w:szCs w:val="30"/>
          <w:highlight w:val="white"/>
        </w:rPr>
      </w:pPr>
      <w:r>
        <w:rPr>
          <w:i/>
          <w:noProof/>
          <w:color w:val="000000"/>
          <w:sz w:val="50"/>
          <w:szCs w:val="50"/>
          <w:highlight w:val="white"/>
          <w:vertAlign w:val="subscript"/>
        </w:rPr>
        <w:drawing>
          <wp:inline distT="0" distB="0" distL="114300" distR="114300">
            <wp:extent cx="2407920" cy="655320"/>
            <wp:effectExtent l="0" t="0" r="0" b="0"/>
            <wp:docPr id="15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655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30"/>
          <w:szCs w:val="30"/>
          <w:highlight w:val="white"/>
        </w:rPr>
        <w:t>,</w:t>
      </w:r>
      <w:r>
        <w:rPr>
          <w:i/>
          <w:color w:val="000000"/>
          <w:sz w:val="30"/>
          <w:szCs w:val="30"/>
          <w:highlight w:val="white"/>
        </w:rPr>
        <w:tab/>
      </w:r>
      <w:r>
        <w:rPr>
          <w:i/>
          <w:color w:val="000000"/>
          <w:sz w:val="30"/>
          <w:szCs w:val="30"/>
          <w:highlight w:val="white"/>
        </w:rPr>
        <w:tab/>
      </w:r>
      <w:r>
        <w:rPr>
          <w:i/>
          <w:color w:val="000000"/>
          <w:sz w:val="30"/>
          <w:szCs w:val="30"/>
          <w:highlight w:val="white"/>
        </w:rPr>
        <w:tab/>
      </w:r>
      <w:r>
        <w:rPr>
          <w:i/>
          <w:color w:val="000000"/>
          <w:sz w:val="30"/>
          <w:szCs w:val="30"/>
          <w:highlight w:val="white"/>
        </w:rPr>
        <w:tab/>
      </w:r>
      <w:r>
        <w:rPr>
          <w:i/>
          <w:color w:val="000000"/>
          <w:sz w:val="30"/>
          <w:szCs w:val="30"/>
          <w:highlight w:val="white"/>
        </w:rPr>
        <w:tab/>
      </w:r>
      <w:r>
        <w:rPr>
          <w:color w:val="000000"/>
          <w:sz w:val="30"/>
          <w:szCs w:val="30"/>
          <w:highlight w:val="white"/>
        </w:rPr>
        <w:t>(2.2)</w:t>
      </w:r>
    </w:p>
    <w:p w:rsidR="005C3D14" w:rsidRDefault="00487F6D">
      <w:pPr>
        <w:pStyle w:val="normal"/>
        <w:spacing w:line="264" w:lineRule="auto"/>
        <w:jc w:val="both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>где |V| – число всех вершин графа.</w:t>
      </w:r>
    </w:p>
    <w:p w:rsidR="005C3D14" w:rsidRDefault="00487F6D">
      <w:pPr>
        <w:pStyle w:val="normal"/>
        <w:spacing w:line="264" w:lineRule="auto"/>
        <w:ind w:firstLine="567"/>
        <w:jc w:val="both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lastRenderedPageBreak/>
        <w:t>Таким образом, чем более важной является вершина, тем меньше сумма кратчайших путей от нее до других вершин.</w:t>
      </w:r>
    </w:p>
    <w:p w:rsidR="005C3D14" w:rsidRDefault="00487F6D">
      <w:pPr>
        <w:pStyle w:val="normal"/>
        <w:spacing w:line="264" w:lineRule="auto"/>
        <w:ind w:firstLine="567"/>
        <w:jc w:val="both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>в) Степень посредничества</w:t>
      </w:r>
      <w:r>
        <w:rPr>
          <w:b/>
          <w:sz w:val="30"/>
          <w:szCs w:val="30"/>
          <w:highlight w:val="white"/>
        </w:rPr>
        <w:t xml:space="preserve"> </w:t>
      </w:r>
      <w:r>
        <w:rPr>
          <w:sz w:val="30"/>
          <w:szCs w:val="30"/>
          <w:highlight w:val="white"/>
        </w:rPr>
        <w:t>(</w:t>
      </w:r>
      <w:proofErr w:type="spellStart"/>
      <w:r>
        <w:rPr>
          <w:sz w:val="30"/>
          <w:szCs w:val="30"/>
          <w:highlight w:val="white"/>
        </w:rPr>
        <w:t>betweenness</w:t>
      </w:r>
      <w:proofErr w:type="spellEnd"/>
      <w:r>
        <w:rPr>
          <w:sz w:val="30"/>
          <w:szCs w:val="30"/>
          <w:highlight w:val="white"/>
        </w:rPr>
        <w:t xml:space="preserve"> </w:t>
      </w:r>
      <w:proofErr w:type="spellStart"/>
      <w:r>
        <w:rPr>
          <w:sz w:val="30"/>
          <w:szCs w:val="30"/>
          <w:highlight w:val="white"/>
        </w:rPr>
        <w:t>centrality</w:t>
      </w:r>
      <w:proofErr w:type="spellEnd"/>
      <w:r>
        <w:rPr>
          <w:sz w:val="30"/>
          <w:szCs w:val="30"/>
          <w:highlight w:val="white"/>
        </w:rPr>
        <w:t xml:space="preserve">) </w:t>
      </w:r>
      <w:r>
        <w:rPr>
          <w:i/>
          <w:sz w:val="30"/>
          <w:szCs w:val="30"/>
          <w:highlight w:val="white"/>
        </w:rPr>
        <w:t>С</w:t>
      </w:r>
      <w:r>
        <w:rPr>
          <w:i/>
          <w:sz w:val="30"/>
          <w:szCs w:val="30"/>
          <w:highlight w:val="white"/>
          <w:vertAlign w:val="subscript"/>
        </w:rPr>
        <w:t>B</w:t>
      </w:r>
      <w:r>
        <w:rPr>
          <w:sz w:val="30"/>
          <w:szCs w:val="30"/>
          <w:highlight w:val="white"/>
        </w:rPr>
        <w:t>(</w:t>
      </w:r>
      <w:proofErr w:type="spellStart"/>
      <w:r>
        <w:rPr>
          <w:i/>
          <w:sz w:val="30"/>
          <w:szCs w:val="30"/>
          <w:highlight w:val="white"/>
        </w:rPr>
        <w:t>v</w:t>
      </w:r>
      <w:proofErr w:type="spellEnd"/>
      <w:r>
        <w:rPr>
          <w:sz w:val="30"/>
          <w:szCs w:val="30"/>
          <w:highlight w:val="white"/>
        </w:rPr>
        <w:t>) – характеристика вершины, показывающая, насколько часто данная вершина лежит на кратчайших путях между другими вершинами.</w:t>
      </w:r>
    </w:p>
    <w:p w:rsidR="005C3D14" w:rsidRDefault="00487F6D">
      <w:pPr>
        <w:pStyle w:val="normal"/>
        <w:spacing w:line="264" w:lineRule="auto"/>
        <w:ind w:firstLine="567"/>
        <w:jc w:val="both"/>
        <w:rPr>
          <w:rFonts w:ascii="Arial" w:eastAsia="Arial" w:hAnsi="Arial" w:cs="Arial"/>
          <w:sz w:val="30"/>
          <w:szCs w:val="30"/>
        </w:rPr>
      </w:pPr>
      <w:r>
        <w:rPr>
          <w:sz w:val="30"/>
          <w:szCs w:val="30"/>
          <w:highlight w:val="white"/>
        </w:rPr>
        <w:t xml:space="preserve">Степень посредничества </w:t>
      </w:r>
      <w:r>
        <w:rPr>
          <w:i/>
          <w:sz w:val="30"/>
          <w:szCs w:val="30"/>
          <w:highlight w:val="white"/>
        </w:rPr>
        <w:t>С</w:t>
      </w:r>
      <w:r>
        <w:rPr>
          <w:i/>
          <w:sz w:val="30"/>
          <w:szCs w:val="30"/>
          <w:highlight w:val="white"/>
          <w:vertAlign w:val="subscript"/>
        </w:rPr>
        <w:t>B</w:t>
      </w:r>
      <w:r>
        <w:rPr>
          <w:sz w:val="30"/>
          <w:szCs w:val="30"/>
          <w:highlight w:val="white"/>
        </w:rPr>
        <w:t>(</w:t>
      </w:r>
      <w:proofErr w:type="spellStart"/>
      <w:r>
        <w:rPr>
          <w:i/>
          <w:sz w:val="30"/>
          <w:szCs w:val="30"/>
          <w:highlight w:val="white"/>
        </w:rPr>
        <w:t>v</w:t>
      </w:r>
      <w:proofErr w:type="spellEnd"/>
      <w:r>
        <w:rPr>
          <w:sz w:val="30"/>
          <w:szCs w:val="30"/>
          <w:highlight w:val="white"/>
        </w:rPr>
        <w:t>) вычисляется как</w:t>
      </w:r>
    </w:p>
    <w:p w:rsidR="005C3D14" w:rsidRDefault="00487F6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right"/>
        <w:rPr>
          <w:rFonts w:ascii="Arial" w:eastAsia="Arial" w:hAnsi="Arial" w:cs="Arial"/>
          <w:color w:val="000000"/>
          <w:sz w:val="30"/>
          <w:szCs w:val="30"/>
        </w:rPr>
      </w:pPr>
      <w:r>
        <w:rPr>
          <w:rFonts w:ascii="Arial" w:eastAsia="Arial" w:hAnsi="Arial" w:cs="Arial"/>
          <w:noProof/>
          <w:color w:val="000000"/>
          <w:sz w:val="50"/>
          <w:szCs w:val="50"/>
          <w:vertAlign w:val="subscript"/>
        </w:rPr>
        <w:drawing>
          <wp:inline distT="0" distB="0" distL="114300" distR="114300">
            <wp:extent cx="1889760" cy="609600"/>
            <wp:effectExtent l="0" t="0" r="0" b="0"/>
            <wp:docPr id="14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30"/>
          <w:szCs w:val="30"/>
        </w:rPr>
        <w:t>,</w:t>
      </w:r>
      <w:r>
        <w:rPr>
          <w:rFonts w:ascii="Arial" w:eastAsia="Arial" w:hAnsi="Arial" w:cs="Arial"/>
          <w:color w:val="000000"/>
          <w:sz w:val="30"/>
          <w:szCs w:val="30"/>
        </w:rPr>
        <w:tab/>
      </w:r>
      <w:r>
        <w:rPr>
          <w:rFonts w:ascii="Arial" w:eastAsia="Arial" w:hAnsi="Arial" w:cs="Arial"/>
          <w:color w:val="000000"/>
          <w:sz w:val="30"/>
          <w:szCs w:val="30"/>
        </w:rPr>
        <w:tab/>
      </w:r>
      <w:r>
        <w:rPr>
          <w:i/>
          <w:color w:val="000000"/>
          <w:sz w:val="30"/>
          <w:szCs w:val="30"/>
          <w:highlight w:val="white"/>
        </w:rPr>
        <w:tab/>
      </w:r>
      <w:r>
        <w:rPr>
          <w:i/>
          <w:color w:val="000000"/>
          <w:sz w:val="30"/>
          <w:szCs w:val="30"/>
          <w:highlight w:val="white"/>
        </w:rPr>
        <w:tab/>
      </w:r>
      <w:r>
        <w:rPr>
          <w:i/>
          <w:color w:val="000000"/>
          <w:sz w:val="30"/>
          <w:szCs w:val="30"/>
          <w:highlight w:val="white"/>
        </w:rPr>
        <w:tab/>
      </w:r>
      <w:r>
        <w:rPr>
          <w:color w:val="000000"/>
          <w:sz w:val="30"/>
          <w:szCs w:val="30"/>
          <w:highlight w:val="white"/>
        </w:rPr>
        <w:t>(2.3)</w:t>
      </w:r>
    </w:p>
    <w:p w:rsidR="005C3D14" w:rsidRDefault="00487F6D">
      <w:pPr>
        <w:pStyle w:val="normal"/>
        <w:spacing w:line="264" w:lineRule="auto"/>
        <w:jc w:val="both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>где σ</w:t>
      </w:r>
      <w:r>
        <w:rPr>
          <w:i/>
          <w:sz w:val="30"/>
          <w:szCs w:val="30"/>
          <w:highlight w:val="white"/>
          <w:vertAlign w:val="subscript"/>
        </w:rPr>
        <w:t>st</w:t>
      </w:r>
      <w:r>
        <w:rPr>
          <w:sz w:val="30"/>
          <w:szCs w:val="30"/>
          <w:highlight w:val="white"/>
        </w:rPr>
        <w:t xml:space="preserve"> – количество кратчайших путей из вершины </w:t>
      </w:r>
      <w:proofErr w:type="spellStart"/>
      <w:r>
        <w:rPr>
          <w:i/>
          <w:sz w:val="30"/>
          <w:szCs w:val="30"/>
          <w:highlight w:val="white"/>
        </w:rPr>
        <w:t>s</w:t>
      </w:r>
      <w:proofErr w:type="spellEnd"/>
      <w:r>
        <w:rPr>
          <w:sz w:val="30"/>
          <w:szCs w:val="30"/>
          <w:highlight w:val="white"/>
        </w:rPr>
        <w:t xml:space="preserve"> в вершину </w:t>
      </w:r>
      <w:proofErr w:type="spellStart"/>
      <w:r>
        <w:rPr>
          <w:i/>
          <w:sz w:val="30"/>
          <w:szCs w:val="30"/>
          <w:highlight w:val="white"/>
        </w:rPr>
        <w:t>t</w:t>
      </w:r>
      <w:proofErr w:type="spellEnd"/>
      <w:r>
        <w:rPr>
          <w:sz w:val="30"/>
          <w:szCs w:val="30"/>
          <w:highlight w:val="white"/>
        </w:rPr>
        <w:t>, а σ</w:t>
      </w:r>
      <w:r>
        <w:rPr>
          <w:i/>
          <w:sz w:val="30"/>
          <w:szCs w:val="30"/>
          <w:highlight w:val="white"/>
          <w:vertAlign w:val="subscript"/>
        </w:rPr>
        <w:t>st</w:t>
      </w:r>
      <w:r>
        <w:rPr>
          <w:i/>
          <w:sz w:val="30"/>
          <w:szCs w:val="30"/>
          <w:highlight w:val="white"/>
        </w:rPr>
        <w:t>(v</w:t>
      </w:r>
      <w:r>
        <w:rPr>
          <w:sz w:val="30"/>
          <w:szCs w:val="30"/>
          <w:highlight w:val="white"/>
        </w:rPr>
        <w:t xml:space="preserve">) –количество этих путей, проходящих через вершину </w:t>
      </w:r>
      <w:proofErr w:type="spellStart"/>
      <w:r>
        <w:rPr>
          <w:i/>
          <w:sz w:val="30"/>
          <w:szCs w:val="30"/>
          <w:highlight w:val="white"/>
        </w:rPr>
        <w:t>v</w:t>
      </w:r>
      <w:proofErr w:type="spellEnd"/>
      <w:r>
        <w:rPr>
          <w:sz w:val="30"/>
          <w:szCs w:val="30"/>
          <w:highlight w:val="white"/>
        </w:rPr>
        <w:t>.</w:t>
      </w:r>
    </w:p>
    <w:p w:rsidR="005C3D14" w:rsidRDefault="00487F6D">
      <w:pPr>
        <w:pStyle w:val="normal"/>
        <w:spacing w:line="264" w:lineRule="auto"/>
        <w:ind w:firstLine="567"/>
        <w:jc w:val="both"/>
        <w:rPr>
          <w:sz w:val="30"/>
          <w:szCs w:val="30"/>
          <w:highlight w:val="white"/>
        </w:rPr>
      </w:pPr>
      <w:r>
        <w:rPr>
          <w:sz w:val="30"/>
          <w:szCs w:val="30"/>
          <w:highlight w:val="white"/>
        </w:rPr>
        <w:t>Узел сети, моделируемый вершиной с высокой степенью посредничества, будет хорошо информирован при передаче информации при условии, что пер</w:t>
      </w:r>
      <w:r>
        <w:rPr>
          <w:sz w:val="30"/>
          <w:szCs w:val="30"/>
          <w:highlight w:val="white"/>
        </w:rPr>
        <w:t>едача будет проходить по кратчайшим путям.</w:t>
      </w:r>
    </w:p>
    <w:p w:rsidR="005C3D14" w:rsidRDefault="00487F6D">
      <w:pPr>
        <w:pStyle w:val="normal"/>
        <w:spacing w:line="264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  <w:highlight w:val="white"/>
        </w:rPr>
        <w:t>г)</w:t>
      </w:r>
      <w:r>
        <w:rPr>
          <w:b/>
          <w:sz w:val="30"/>
          <w:szCs w:val="30"/>
          <w:highlight w:val="white"/>
        </w:rPr>
        <w:t xml:space="preserve"> </w:t>
      </w:r>
      <w:r>
        <w:rPr>
          <w:sz w:val="30"/>
          <w:szCs w:val="30"/>
          <w:highlight w:val="white"/>
        </w:rPr>
        <w:t>Влиятельность (</w:t>
      </w:r>
      <w:proofErr w:type="spellStart"/>
      <w:r>
        <w:rPr>
          <w:sz w:val="30"/>
          <w:szCs w:val="30"/>
          <w:highlight w:val="white"/>
        </w:rPr>
        <w:t>eigenvector</w:t>
      </w:r>
      <w:proofErr w:type="spellEnd"/>
      <w:r>
        <w:rPr>
          <w:sz w:val="30"/>
          <w:szCs w:val="30"/>
          <w:highlight w:val="white"/>
        </w:rPr>
        <w:t xml:space="preserve"> </w:t>
      </w:r>
      <w:proofErr w:type="spellStart"/>
      <w:r>
        <w:rPr>
          <w:sz w:val="30"/>
          <w:szCs w:val="30"/>
        </w:rPr>
        <w:t>centrality</w:t>
      </w:r>
      <w:proofErr w:type="spellEnd"/>
      <w:r>
        <w:rPr>
          <w:sz w:val="30"/>
          <w:szCs w:val="30"/>
        </w:rPr>
        <w:t>) </w:t>
      </w:r>
      <w:r>
        <w:rPr>
          <w:i/>
          <w:sz w:val="30"/>
          <w:szCs w:val="30"/>
        </w:rPr>
        <w:t>С</w:t>
      </w:r>
      <w:r>
        <w:rPr>
          <w:i/>
          <w:sz w:val="30"/>
          <w:szCs w:val="30"/>
          <w:vertAlign w:val="subscript"/>
        </w:rPr>
        <w:t>E</w:t>
      </w:r>
      <w:r>
        <w:rPr>
          <w:sz w:val="30"/>
          <w:szCs w:val="30"/>
        </w:rPr>
        <w:t>(</w:t>
      </w:r>
      <w:proofErr w:type="spellStart"/>
      <w:r>
        <w:rPr>
          <w:i/>
          <w:sz w:val="30"/>
          <w:szCs w:val="30"/>
        </w:rPr>
        <w:t>v</w:t>
      </w:r>
      <w:proofErr w:type="spellEnd"/>
      <w:r>
        <w:rPr>
          <w:sz w:val="30"/>
          <w:szCs w:val="30"/>
        </w:rPr>
        <w:t xml:space="preserve">) </w:t>
      </w:r>
      <w:r>
        <w:rPr>
          <w:sz w:val="30"/>
          <w:szCs w:val="30"/>
          <w:highlight w:val="white"/>
        </w:rPr>
        <w:t>–</w:t>
      </w:r>
      <w:r>
        <w:rPr>
          <w:sz w:val="30"/>
          <w:szCs w:val="30"/>
        </w:rPr>
        <w:t xml:space="preserve"> рекурсивная мера важности вершины, основанная на важности соседних вершин. Чем более влиятельны вершины, с которыми связана данная вершина, тем больше влиятельность самой вершины:</w:t>
      </w:r>
    </w:p>
    <w:p w:rsidR="005C3D14" w:rsidRDefault="00487F6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right"/>
        <w:rPr>
          <w:rFonts w:ascii="Arial" w:eastAsia="Arial" w:hAnsi="Arial" w:cs="Arial"/>
          <w:color w:val="000000"/>
          <w:sz w:val="30"/>
          <w:szCs w:val="30"/>
        </w:rPr>
      </w:pPr>
      <w:r>
        <w:rPr>
          <w:noProof/>
          <w:color w:val="000000"/>
          <w:sz w:val="50"/>
          <w:szCs w:val="50"/>
          <w:vertAlign w:val="subscript"/>
        </w:rPr>
        <w:drawing>
          <wp:inline distT="0" distB="0" distL="114300" distR="114300">
            <wp:extent cx="3337559" cy="624840"/>
            <wp:effectExtent l="0" t="0" r="0" b="0"/>
            <wp:docPr id="17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7559" cy="624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  <w:t>(2.4)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где</w:t>
      </w:r>
      <w:r>
        <w:rPr>
          <w:i/>
          <w:color w:val="000000"/>
          <w:sz w:val="30"/>
          <w:szCs w:val="30"/>
        </w:rPr>
        <w:t xml:space="preserve"> M</w:t>
      </w:r>
      <w:r>
        <w:rPr>
          <w:color w:val="000000"/>
          <w:sz w:val="30"/>
          <w:szCs w:val="30"/>
        </w:rPr>
        <w:t>(</w:t>
      </w:r>
      <w:proofErr w:type="spellStart"/>
      <w:r>
        <w:rPr>
          <w:i/>
          <w:color w:val="000000"/>
          <w:sz w:val="30"/>
          <w:szCs w:val="30"/>
        </w:rPr>
        <w:t>v</w:t>
      </w:r>
      <w:proofErr w:type="spellEnd"/>
      <w:r>
        <w:rPr>
          <w:color w:val="000000"/>
          <w:sz w:val="30"/>
          <w:szCs w:val="30"/>
        </w:rPr>
        <w:t xml:space="preserve">) – множество соседних вершине </w:t>
      </w:r>
      <w:proofErr w:type="spellStart"/>
      <w:r>
        <w:rPr>
          <w:i/>
          <w:color w:val="000000"/>
          <w:sz w:val="30"/>
          <w:szCs w:val="30"/>
        </w:rPr>
        <w:t>v</w:t>
      </w:r>
      <w:proofErr w:type="spellEnd"/>
      <w:r>
        <w:rPr>
          <w:color w:val="000000"/>
          <w:sz w:val="30"/>
          <w:szCs w:val="30"/>
        </w:rPr>
        <w:t xml:space="preserve"> вершин, λ</w:t>
      </w:r>
      <w:r>
        <w:rPr>
          <w:i/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– константа, </w:t>
      </w:r>
      <w:proofErr w:type="spellStart"/>
      <w:r>
        <w:rPr>
          <w:i/>
          <w:color w:val="000000"/>
          <w:sz w:val="30"/>
          <w:szCs w:val="30"/>
        </w:rPr>
        <w:t>A</w:t>
      </w:r>
      <w:r>
        <w:rPr>
          <w:i/>
          <w:color w:val="000000"/>
          <w:sz w:val="30"/>
          <w:szCs w:val="30"/>
          <w:vertAlign w:val="subscript"/>
        </w:rPr>
        <w:t>v,t</w:t>
      </w:r>
      <w:proofErr w:type="spellEnd"/>
      <w:r>
        <w:rPr>
          <w:color w:val="000000"/>
          <w:sz w:val="30"/>
          <w:szCs w:val="30"/>
        </w:rPr>
        <w:t xml:space="preserve"> – элемент матрицы смежности (задается на основе связности вершин графа). Значения </w:t>
      </w:r>
      <w:r>
        <w:rPr>
          <w:i/>
          <w:color w:val="000000"/>
          <w:sz w:val="30"/>
          <w:szCs w:val="30"/>
        </w:rPr>
        <w:t>C</w:t>
      </w:r>
      <w:r>
        <w:rPr>
          <w:i/>
          <w:color w:val="000000"/>
          <w:sz w:val="30"/>
          <w:szCs w:val="30"/>
          <w:vertAlign w:val="subscript"/>
        </w:rPr>
        <w:t>E</w:t>
      </w:r>
      <w:r>
        <w:rPr>
          <w:color w:val="000000"/>
          <w:sz w:val="30"/>
          <w:szCs w:val="30"/>
        </w:rPr>
        <w:t>(</w:t>
      </w:r>
      <w:proofErr w:type="spellStart"/>
      <w:r>
        <w:rPr>
          <w:i/>
          <w:color w:val="000000"/>
          <w:sz w:val="30"/>
          <w:szCs w:val="30"/>
        </w:rPr>
        <w:t>v</w:t>
      </w:r>
      <w:proofErr w:type="spellEnd"/>
      <w:r>
        <w:rPr>
          <w:color w:val="000000"/>
          <w:sz w:val="30"/>
          <w:szCs w:val="30"/>
        </w:rPr>
        <w:t>)</w:t>
      </w:r>
      <w:r>
        <w:rPr>
          <w:i/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можно получить, решив уравнение </w:t>
      </w:r>
      <w:proofErr w:type="spellStart"/>
      <w:r>
        <w:rPr>
          <w:i/>
          <w:color w:val="000000"/>
          <w:sz w:val="30"/>
          <w:szCs w:val="30"/>
        </w:rPr>
        <w:t>Ax</w:t>
      </w:r>
      <w:proofErr w:type="spellEnd"/>
      <w:r>
        <w:rPr>
          <w:i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= λ</w:t>
      </w:r>
      <w:r>
        <w:rPr>
          <w:i/>
          <w:color w:val="000000"/>
          <w:sz w:val="30"/>
          <w:szCs w:val="30"/>
        </w:rPr>
        <w:t>x</w:t>
      </w:r>
      <w:r>
        <w:rPr>
          <w:color w:val="000000"/>
          <w:sz w:val="30"/>
          <w:szCs w:val="30"/>
        </w:rPr>
        <w:t xml:space="preserve">, где </w:t>
      </w:r>
      <w:r>
        <w:rPr>
          <w:i/>
          <w:color w:val="000000"/>
          <w:sz w:val="30"/>
          <w:szCs w:val="30"/>
        </w:rPr>
        <w:t>A</w:t>
      </w:r>
      <w:r>
        <w:rPr>
          <w:color w:val="000000"/>
          <w:sz w:val="30"/>
          <w:szCs w:val="30"/>
        </w:rPr>
        <w:t xml:space="preserve"> – матрица смежности, λ и </w:t>
      </w:r>
      <w:proofErr w:type="spellStart"/>
      <w:r>
        <w:rPr>
          <w:i/>
          <w:color w:val="000000"/>
          <w:sz w:val="30"/>
          <w:szCs w:val="30"/>
        </w:rPr>
        <w:t>x</w:t>
      </w:r>
      <w:proofErr w:type="spellEnd"/>
      <w:r>
        <w:rPr>
          <w:color w:val="000000"/>
          <w:sz w:val="30"/>
          <w:szCs w:val="30"/>
        </w:rPr>
        <w:t xml:space="preserve"> – соответственно, собственное значение и собственный вектор матрицы </w:t>
      </w:r>
      <w:r>
        <w:rPr>
          <w:i/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>. Значения элементов собственного вектора задают влиятельности соответствующих вершин.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firstLine="567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д</w:t>
      </w:r>
      <w:proofErr w:type="spellEnd"/>
      <w:r>
        <w:rPr>
          <w:color w:val="000000"/>
          <w:sz w:val="30"/>
          <w:szCs w:val="30"/>
        </w:rPr>
        <w:t>) Эксцентриситет  </w:t>
      </w:r>
      <w:proofErr w:type="spellStart"/>
      <w:r>
        <w:rPr>
          <w:i/>
          <w:color w:val="000000"/>
          <w:sz w:val="30"/>
          <w:szCs w:val="30"/>
        </w:rPr>
        <w:t>С</w:t>
      </w:r>
      <w:r>
        <w:rPr>
          <w:i/>
          <w:color w:val="000000"/>
          <w:sz w:val="30"/>
          <w:szCs w:val="30"/>
          <w:vertAlign w:val="subscript"/>
        </w:rPr>
        <w:t>Extr</w:t>
      </w:r>
      <w:proofErr w:type="spellEnd"/>
      <w:r>
        <w:rPr>
          <w:color w:val="000000"/>
          <w:sz w:val="30"/>
          <w:szCs w:val="30"/>
        </w:rPr>
        <w:t>(</w:t>
      </w:r>
      <w:proofErr w:type="spellStart"/>
      <w:r>
        <w:rPr>
          <w:i/>
          <w:color w:val="000000"/>
          <w:sz w:val="30"/>
          <w:szCs w:val="30"/>
        </w:rPr>
        <w:t>v</w:t>
      </w:r>
      <w:proofErr w:type="spellEnd"/>
      <w:r>
        <w:rPr>
          <w:color w:val="000000"/>
          <w:sz w:val="30"/>
          <w:szCs w:val="30"/>
        </w:rPr>
        <w:t>) – минимальный кратчайший путь от данной</w:t>
      </w:r>
      <w:r>
        <w:rPr>
          <w:b/>
          <w:i/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вершины </w:t>
      </w:r>
      <w:proofErr w:type="spellStart"/>
      <w:r>
        <w:rPr>
          <w:i/>
          <w:color w:val="000000"/>
          <w:sz w:val="30"/>
          <w:szCs w:val="30"/>
        </w:rPr>
        <w:t>v</w:t>
      </w:r>
      <w:proofErr w:type="spellEnd"/>
      <w:r>
        <w:rPr>
          <w:color w:val="000000"/>
          <w:sz w:val="30"/>
          <w:szCs w:val="30"/>
        </w:rPr>
        <w:t xml:space="preserve"> до максимально удаленной от нее вершины. 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е) Коэффициент кластеризации </w:t>
      </w:r>
      <w:proofErr w:type="spellStart"/>
      <w:r>
        <w:rPr>
          <w:i/>
          <w:color w:val="000000"/>
          <w:sz w:val="30"/>
          <w:szCs w:val="30"/>
        </w:rPr>
        <w:t>С</w:t>
      </w:r>
      <w:r>
        <w:rPr>
          <w:i/>
          <w:color w:val="000000"/>
          <w:sz w:val="30"/>
          <w:szCs w:val="30"/>
          <w:vertAlign w:val="subscript"/>
        </w:rPr>
        <w:t>k</w:t>
      </w:r>
      <w:proofErr w:type="spellEnd"/>
      <w:r>
        <w:rPr>
          <w:color w:val="000000"/>
          <w:sz w:val="30"/>
          <w:szCs w:val="30"/>
        </w:rPr>
        <w:t>(</w:t>
      </w:r>
      <w:proofErr w:type="spellStart"/>
      <w:r>
        <w:rPr>
          <w:i/>
          <w:color w:val="000000"/>
          <w:sz w:val="30"/>
          <w:szCs w:val="30"/>
        </w:rPr>
        <w:t>v</w:t>
      </w:r>
      <w:proofErr w:type="spellEnd"/>
      <w:r>
        <w:rPr>
          <w:color w:val="000000"/>
          <w:sz w:val="30"/>
          <w:szCs w:val="30"/>
        </w:rPr>
        <w:t xml:space="preserve">) вершины </w:t>
      </w:r>
      <w:proofErr w:type="spellStart"/>
      <w:r>
        <w:rPr>
          <w:i/>
          <w:color w:val="000000"/>
          <w:sz w:val="30"/>
          <w:szCs w:val="30"/>
        </w:rPr>
        <w:t>v</w:t>
      </w:r>
      <w:proofErr w:type="spellEnd"/>
      <w:r>
        <w:rPr>
          <w:color w:val="000000"/>
          <w:sz w:val="30"/>
          <w:szCs w:val="30"/>
        </w:rPr>
        <w:t xml:space="preserve"> – в </w:t>
      </w:r>
      <w:r>
        <w:rPr>
          <w:color w:val="000000"/>
          <w:sz w:val="30"/>
          <w:szCs w:val="30"/>
        </w:rPr>
        <w:t>простом графе характеризует вероятность того, что вершины, смежные данной вершине,</w:t>
      </w:r>
      <w:r>
        <w:rPr>
          <w:i/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являются</w:t>
      </w:r>
      <w:r>
        <w:rPr>
          <w:i/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смежными между собой.</w:t>
      </w:r>
      <w:r>
        <w:rPr>
          <w:i/>
          <w:color w:val="000000"/>
          <w:sz w:val="30"/>
          <w:szCs w:val="30"/>
          <w:vertAlign w:val="subscript"/>
        </w:rPr>
        <w:t xml:space="preserve"> </w:t>
      </w:r>
      <w:r>
        <w:rPr>
          <w:color w:val="000000"/>
          <w:sz w:val="30"/>
          <w:szCs w:val="30"/>
        </w:rPr>
        <w:t xml:space="preserve">Если вершина </w:t>
      </w:r>
      <w:proofErr w:type="spellStart"/>
      <w:r>
        <w:rPr>
          <w:i/>
          <w:color w:val="000000"/>
          <w:sz w:val="30"/>
          <w:szCs w:val="30"/>
        </w:rPr>
        <w:t>v</w:t>
      </w:r>
      <w:proofErr w:type="spellEnd"/>
      <w:r>
        <w:rPr>
          <w:color w:val="000000"/>
          <w:sz w:val="30"/>
          <w:szCs w:val="30"/>
        </w:rPr>
        <w:t xml:space="preserve"> имеет </w:t>
      </w:r>
      <w:proofErr w:type="spellStart"/>
      <w:r>
        <w:rPr>
          <w:color w:val="000000"/>
          <w:sz w:val="30"/>
          <w:szCs w:val="30"/>
        </w:rPr>
        <w:t>deg</w:t>
      </w:r>
      <w:proofErr w:type="spellEnd"/>
      <w:r>
        <w:rPr>
          <w:color w:val="000000"/>
          <w:sz w:val="30"/>
          <w:szCs w:val="30"/>
        </w:rPr>
        <w:t>(</w:t>
      </w:r>
      <w:proofErr w:type="spellStart"/>
      <w:r>
        <w:rPr>
          <w:i/>
          <w:color w:val="000000"/>
          <w:sz w:val="30"/>
          <w:szCs w:val="30"/>
        </w:rPr>
        <w:t>v</w:t>
      </w:r>
      <w:proofErr w:type="spellEnd"/>
      <w:r>
        <w:rPr>
          <w:color w:val="000000"/>
          <w:sz w:val="30"/>
          <w:szCs w:val="30"/>
        </w:rPr>
        <w:t>)</w:t>
      </w:r>
      <w:r>
        <w:rPr>
          <w:i/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соседей с числом </w:t>
      </w:r>
      <w:proofErr w:type="spellStart"/>
      <w:r>
        <w:rPr>
          <w:i/>
          <w:color w:val="000000"/>
          <w:sz w:val="30"/>
          <w:szCs w:val="30"/>
        </w:rPr>
        <w:t>n</w:t>
      </w:r>
      <w:proofErr w:type="spellEnd"/>
      <w:r>
        <w:rPr>
          <w:color w:val="000000"/>
          <w:sz w:val="30"/>
          <w:szCs w:val="30"/>
        </w:rPr>
        <w:t xml:space="preserve"> связей между ними, то локальный коэффициент кластеризации этой вершины может быть рассчитан по формуле:</w:t>
      </w:r>
    </w:p>
    <w:p w:rsidR="005C3D14" w:rsidRDefault="00487F6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right"/>
        <w:rPr>
          <w:color w:val="000000"/>
          <w:sz w:val="30"/>
          <w:szCs w:val="30"/>
        </w:rPr>
      </w:pPr>
      <w:r>
        <w:rPr>
          <w:noProof/>
          <w:color w:val="000000"/>
          <w:sz w:val="36"/>
          <w:szCs w:val="36"/>
          <w:vertAlign w:val="subscript"/>
        </w:rPr>
        <w:drawing>
          <wp:inline distT="0" distB="0" distL="114300" distR="114300">
            <wp:extent cx="2697480" cy="548640"/>
            <wp:effectExtent l="0" t="0" r="0" b="0"/>
            <wp:docPr id="1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548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30"/>
          <w:szCs w:val="30"/>
        </w:rPr>
        <w:t>(2.5)</w:t>
      </w:r>
    </w:p>
    <w:p w:rsidR="005C3D14" w:rsidRDefault="00487F6D">
      <w:pPr>
        <w:pStyle w:val="normal"/>
        <w:spacing w:before="120" w:line="264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6. </w:t>
      </w:r>
      <w:r>
        <w:rPr>
          <w:b/>
          <w:sz w:val="30"/>
          <w:szCs w:val="30"/>
        </w:rPr>
        <w:t>Глобальные характеристики графа</w:t>
      </w:r>
      <w:r>
        <w:rPr>
          <w:sz w:val="30"/>
          <w:szCs w:val="30"/>
        </w:rPr>
        <w:t xml:space="preserve"> задают интегральные показатели, характеризующие сеть в целом. Среди них выделим следующие. 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firstLine="567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а) Средняя степень связности – характеристика, определяющая  среднее арифметическое локальной степени связности </w:t>
      </w:r>
      <w:proofErr w:type="spellStart"/>
      <w:r>
        <w:rPr>
          <w:color w:val="000000"/>
          <w:sz w:val="30"/>
          <w:szCs w:val="30"/>
        </w:rPr>
        <w:t>deg</w:t>
      </w:r>
      <w:proofErr w:type="spellEnd"/>
      <w:r>
        <w:rPr>
          <w:color w:val="000000"/>
          <w:sz w:val="30"/>
          <w:szCs w:val="30"/>
        </w:rPr>
        <w:t>(</w:t>
      </w:r>
      <w:proofErr w:type="spellStart"/>
      <w:r>
        <w:rPr>
          <w:i/>
          <w:color w:val="000000"/>
          <w:sz w:val="30"/>
          <w:szCs w:val="30"/>
        </w:rPr>
        <w:t>v</w:t>
      </w:r>
      <w:r>
        <w:rPr>
          <w:i/>
          <w:color w:val="000000"/>
          <w:sz w:val="30"/>
          <w:szCs w:val="30"/>
          <w:vertAlign w:val="subscript"/>
        </w:rPr>
        <w:t>i</w:t>
      </w:r>
      <w:proofErr w:type="spellEnd"/>
      <w:r>
        <w:rPr>
          <w:color w:val="000000"/>
          <w:sz w:val="30"/>
          <w:szCs w:val="30"/>
        </w:rPr>
        <w:t xml:space="preserve">) вершины </w:t>
      </w:r>
      <w:proofErr w:type="spellStart"/>
      <w:r>
        <w:rPr>
          <w:i/>
          <w:color w:val="000000"/>
          <w:sz w:val="30"/>
          <w:szCs w:val="30"/>
        </w:rPr>
        <w:t>v</w:t>
      </w:r>
      <w:r>
        <w:rPr>
          <w:i/>
          <w:color w:val="000000"/>
          <w:sz w:val="30"/>
          <w:szCs w:val="30"/>
          <w:vertAlign w:val="subscript"/>
        </w:rPr>
        <w:t>i</w:t>
      </w:r>
      <w:proofErr w:type="spellEnd"/>
      <w:r>
        <w:rPr>
          <w:color w:val="000000"/>
          <w:sz w:val="30"/>
          <w:szCs w:val="30"/>
        </w:rPr>
        <w:t xml:space="preserve"> по всем </w:t>
      </w:r>
      <w:proofErr w:type="spellStart"/>
      <w:r>
        <w:rPr>
          <w:i/>
          <w:color w:val="000000"/>
          <w:sz w:val="30"/>
          <w:szCs w:val="30"/>
        </w:rPr>
        <w:t>i</w:t>
      </w:r>
      <w:proofErr w:type="spellEnd"/>
      <w:r>
        <w:rPr>
          <w:color w:val="000000"/>
          <w:sz w:val="30"/>
          <w:szCs w:val="30"/>
        </w:rPr>
        <w:t> = 1,|</w:t>
      </w:r>
      <w:r>
        <w:rPr>
          <w:i/>
          <w:color w:val="000000"/>
          <w:sz w:val="30"/>
          <w:szCs w:val="30"/>
        </w:rPr>
        <w:t>V</w:t>
      </w:r>
      <w:r>
        <w:rPr>
          <w:color w:val="000000"/>
          <w:sz w:val="30"/>
          <w:szCs w:val="30"/>
        </w:rPr>
        <w:t xml:space="preserve">| вершинам: </w:t>
      </w:r>
    </w:p>
    <w:p w:rsidR="005C3D14" w:rsidRDefault="00487F6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right"/>
        <w:rPr>
          <w:color w:val="000000"/>
          <w:sz w:val="30"/>
          <w:szCs w:val="30"/>
        </w:rPr>
      </w:pPr>
      <w:r>
        <w:rPr>
          <w:noProof/>
          <w:color w:val="000000"/>
          <w:sz w:val="50"/>
          <w:szCs w:val="50"/>
          <w:vertAlign w:val="subscript"/>
        </w:rPr>
        <w:drawing>
          <wp:inline distT="0" distB="0" distL="114300" distR="114300">
            <wp:extent cx="137160" cy="274320"/>
            <wp:effectExtent l="0" t="0" r="0" b="0"/>
            <wp:docPr id="1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274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50"/>
          <w:szCs w:val="50"/>
          <w:vertAlign w:val="subscript"/>
        </w:rPr>
        <w:drawing>
          <wp:inline distT="0" distB="0" distL="114300" distR="114300">
            <wp:extent cx="1767840" cy="655320"/>
            <wp:effectExtent l="0" t="0" r="0" b="0"/>
            <wp:docPr id="18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655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  <w:t>(2.6)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firstLine="567"/>
        <w:jc w:val="both"/>
        <w:rPr>
          <w:b/>
          <w:color w:val="000000"/>
          <w:sz w:val="30"/>
          <w:szCs w:val="30"/>
          <w:highlight w:val="yellow"/>
        </w:rPr>
      </w:pPr>
      <w:r>
        <w:rPr>
          <w:color w:val="000000"/>
          <w:sz w:val="30"/>
          <w:szCs w:val="30"/>
        </w:rPr>
        <w:t>б) Плотность графа – это отношение числа |E| всех имеющихся ребер графа к максимально возможному количеству ребер в графе:</w:t>
      </w:r>
      <w:r>
        <w:rPr>
          <w:b/>
          <w:color w:val="000000"/>
          <w:sz w:val="30"/>
          <w:szCs w:val="30"/>
          <w:highlight w:val="yellow"/>
        </w:rPr>
        <w:t xml:space="preserve"> </w:t>
      </w:r>
    </w:p>
    <w:p w:rsidR="005C3D14" w:rsidRDefault="00487F6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right"/>
        <w:rPr>
          <w:color w:val="000000"/>
          <w:sz w:val="30"/>
          <w:szCs w:val="30"/>
        </w:rPr>
      </w:pPr>
      <w:r>
        <w:rPr>
          <w:noProof/>
          <w:color w:val="000000"/>
          <w:sz w:val="50"/>
          <w:szCs w:val="50"/>
          <w:vertAlign w:val="subscript"/>
        </w:rPr>
        <w:drawing>
          <wp:inline distT="0" distB="0" distL="114300" distR="114300">
            <wp:extent cx="1645920" cy="548640"/>
            <wp:effectExtent l="0" t="0" r="0" b="0"/>
            <wp:docPr id="22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548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  <w:t>(2.7)</w:t>
      </w:r>
    </w:p>
    <w:p w:rsidR="005C3D14" w:rsidRDefault="00487F6D">
      <w:pPr>
        <w:pStyle w:val="normal"/>
        <w:spacing w:line="264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в) Среднее расстояние </w:t>
      </w:r>
      <w:proofErr w:type="spellStart"/>
      <w:r>
        <w:rPr>
          <w:i/>
          <w:sz w:val="30"/>
          <w:szCs w:val="30"/>
        </w:rPr>
        <w:t>l</w:t>
      </w:r>
      <w:proofErr w:type="spellEnd"/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>между вершинами графа определяется как</w:t>
      </w:r>
    </w:p>
    <w:p w:rsidR="005C3D14" w:rsidRDefault="00487F6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right"/>
        <w:rPr>
          <w:color w:val="000000"/>
          <w:sz w:val="30"/>
          <w:szCs w:val="30"/>
        </w:rPr>
      </w:pPr>
      <w:r>
        <w:rPr>
          <w:noProof/>
          <w:color w:val="000000"/>
          <w:sz w:val="50"/>
          <w:szCs w:val="50"/>
          <w:vertAlign w:val="subscript"/>
        </w:rPr>
        <w:drawing>
          <wp:inline distT="0" distB="0" distL="114300" distR="114300">
            <wp:extent cx="2849880" cy="685800"/>
            <wp:effectExtent l="0" t="0" r="0" b="0"/>
            <wp:docPr id="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m:oMath>
        <m:r>
          <w:rPr>
            <w:rFonts w:ascii="Cambria Math" w:eastAsia="Cambria Math" w:hAnsi="Cambria Math" w:cs="Cambria Math"/>
            <w:color w:val="000000"/>
            <w:sz w:val="20"/>
            <w:szCs w:val="20"/>
          </w:rPr>
          <m:t>l</m:t>
        </m:r>
        <m:r>
          <w:rPr>
            <w:rFonts w:ascii="Cambria Math" w:eastAsia="Cambria Math" w:hAnsi="Cambria Math" w:cs="Cambria Math"/>
            <w:color w:val="000000"/>
            <w:sz w:val="20"/>
            <w:szCs w:val="20"/>
          </w:rPr>
          <m:t>=</m:t>
        </m:r>
        <m:f>
          <m:fPr>
            <m:ctrlPr>
              <w:rPr>
                <w:rFonts w:ascii="Cambria Math" w:eastAsia="Cambria Math" w:hAnsi="Cambria Math" w:cs="Cambria Math"/>
                <w:color w:val="000000"/>
                <w:sz w:val="20"/>
                <w:szCs w:val="20"/>
              </w:rPr>
            </m:ctrlPr>
          </m:fPr>
          <m:num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</w:rPr>
              <m:t>1</m:t>
            </m:r>
          </m:num>
          <m:den>
            <m:f>
              <m:fPr>
                <m:ctrlPr>
                  <w:rPr>
                    <w:rFonts w:ascii="Cambria Math" w:eastAsia="Cambria Math" w:hAnsi="Cambria Math" w:cs="Cambria Math"/>
                    <w:color w:val="000000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="Cambria Math" w:hAnsi="Cambria Math" w:cs="Cambria Math"/>
                    <w:color w:val="000000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="Cambria Math" w:hAnsi="Cambria Math" w:cs="Cambria Math"/>
                    <w:color w:val="000000"/>
                    <w:sz w:val="20"/>
                    <w:szCs w:val="20"/>
                  </w:rPr>
                  <m:t>2</m:t>
                </m:r>
              </m:den>
            </m:f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</w:rPr>
              <m:t>×n×(n+1)</m:t>
            </m:r>
          </m:den>
        </m:f>
        <m:nary>
          <m:naryPr>
            <m:chr m:val="∑"/>
            <m:ctrlPr>
              <w:rPr>
                <w:rFonts w:ascii="Cambria Math" w:eastAsia="Cambria Math" w:hAnsi="Cambria Math" w:cs="Cambria Math"/>
                <w:color w:val="000000"/>
                <w:sz w:val="20"/>
                <w:szCs w:val="20"/>
              </w:rPr>
            </m:ctrlPr>
          </m:naryPr>
          <m:sub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</w:rPr>
              <m:t>i≥j</m:t>
            </m:r>
          </m:sub>
          <m:sup/>
          <m:e/>
        </m:nary>
        <m:sSub>
          <m:sSubPr>
            <m:ctrlPr>
              <w:rPr>
                <w:rFonts w:ascii="Cambria Math" w:eastAsia="Cambria Math" w:hAnsi="Cambria Math" w:cs="Cambria Math"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</w:rPr>
              <m:t>d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0"/>
                <w:szCs w:val="20"/>
              </w:rPr>
              <m:t>ij</m:t>
            </m:r>
          </m:sub>
        </m:sSub>
      </m:oMath>
      <w:r>
        <w:rPr>
          <w:color w:val="000000"/>
          <w:sz w:val="30"/>
          <w:szCs w:val="30"/>
        </w:rPr>
        <w:t>(2.8)</w:t>
      </w:r>
    </w:p>
    <w:p w:rsidR="005C3D14" w:rsidRDefault="00487F6D">
      <w:pPr>
        <w:pStyle w:val="normal"/>
        <w:spacing w:line="264" w:lineRule="auto"/>
        <w:rPr>
          <w:sz w:val="30"/>
          <w:szCs w:val="30"/>
        </w:rPr>
      </w:pPr>
      <w:r>
        <w:rPr>
          <w:sz w:val="30"/>
          <w:szCs w:val="30"/>
        </w:rPr>
        <w:t xml:space="preserve">где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w:rPr>
                <w:rFonts w:ascii="Cambria Math" w:eastAsia="Cambria Math" w:hAnsi="Cambria Math" w:cs="Cambria Math"/>
              </w:rPr>
              <m:t>d</m:t>
            </m:r>
          </m:e>
          <m:sub>
            <m:r>
              <w:rPr>
                <w:rFonts w:ascii="Cambria Math" w:eastAsia="Cambria Math" w:hAnsi="Cambria Math" w:cs="Cambria Math"/>
              </w:rPr>
              <m:t>ij</m:t>
            </m:r>
          </m:sub>
        </m:sSub>
      </m:oMath>
      <w:r>
        <w:rPr>
          <w:i/>
          <w:sz w:val="30"/>
          <w:szCs w:val="30"/>
        </w:rPr>
        <w:t>d</w:t>
      </w:r>
      <w:r>
        <w:rPr>
          <w:sz w:val="30"/>
          <w:szCs w:val="30"/>
        </w:rPr>
        <w:t>(</w:t>
      </w:r>
      <w:proofErr w:type="spellStart"/>
      <w:r>
        <w:rPr>
          <w:i/>
          <w:sz w:val="30"/>
          <w:szCs w:val="30"/>
        </w:rPr>
        <w:t>i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i/>
          <w:sz w:val="30"/>
          <w:szCs w:val="30"/>
        </w:rPr>
        <w:t>j</w:t>
      </w:r>
      <w:proofErr w:type="spellEnd"/>
      <w:r>
        <w:rPr>
          <w:sz w:val="30"/>
          <w:szCs w:val="30"/>
        </w:rPr>
        <w:t xml:space="preserve">) </w:t>
      </w:r>
      <w:r>
        <w:rPr>
          <w:sz w:val="30"/>
          <w:szCs w:val="30"/>
        </w:rPr>
        <w:t xml:space="preserve">–  кратчайшее расстояние от вершины </w:t>
      </w:r>
      <w:proofErr w:type="spellStart"/>
      <w:r>
        <w:rPr>
          <w:i/>
          <w:sz w:val="30"/>
          <w:szCs w:val="30"/>
        </w:rPr>
        <w:t>i</w:t>
      </w:r>
      <w:proofErr w:type="spellEnd"/>
      <w:r>
        <w:rPr>
          <w:i/>
          <w:sz w:val="30"/>
          <w:szCs w:val="30"/>
        </w:rPr>
        <w:t xml:space="preserve"> </w:t>
      </w:r>
      <w:r>
        <w:rPr>
          <w:sz w:val="30"/>
          <w:szCs w:val="30"/>
        </w:rPr>
        <w:t xml:space="preserve">до вершины </w:t>
      </w:r>
      <w:proofErr w:type="spellStart"/>
      <w:r>
        <w:rPr>
          <w:i/>
          <w:sz w:val="30"/>
          <w:szCs w:val="30"/>
        </w:rPr>
        <w:t>j</w:t>
      </w:r>
      <w:proofErr w:type="spellEnd"/>
      <w:r>
        <w:rPr>
          <w:sz w:val="30"/>
          <w:szCs w:val="30"/>
        </w:rPr>
        <w:t>, измеренное в числе ребер.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г) Диаметр графа – это максимальный из эксцентриситетов вершин графа. Для моделируемых графами сетей передачи данных этот показатель характеризует время отклика сети. 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firstLine="567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 xml:space="preserve">)  </w:t>
      </w:r>
      <w:r>
        <w:rPr>
          <w:color w:val="000000"/>
          <w:sz w:val="30"/>
          <w:szCs w:val="30"/>
        </w:rPr>
        <w:t xml:space="preserve">Средний коэффициент кластеризации является средним арифметическим коэффициентов кластеризации всех вершин </w:t>
      </w:r>
      <w:proofErr w:type="spellStart"/>
      <w:r>
        <w:rPr>
          <w:i/>
          <w:color w:val="000000"/>
          <w:sz w:val="30"/>
          <w:szCs w:val="30"/>
        </w:rPr>
        <w:t>C</w:t>
      </w:r>
      <w:r>
        <w:rPr>
          <w:i/>
          <w:color w:val="000000"/>
          <w:sz w:val="30"/>
          <w:szCs w:val="30"/>
          <w:vertAlign w:val="subscript"/>
        </w:rPr>
        <w:t>i</w:t>
      </w:r>
      <w:proofErr w:type="spellEnd"/>
      <w:r>
        <w:rPr>
          <w:color w:val="000000"/>
          <w:sz w:val="30"/>
          <w:szCs w:val="30"/>
        </w:rPr>
        <w:t xml:space="preserve"> и может быть рассчитан по формуле: </w:t>
      </w:r>
    </w:p>
    <w:p w:rsidR="005C3D14" w:rsidRDefault="00487F6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right"/>
        <w:rPr>
          <w:color w:val="000000"/>
          <w:sz w:val="30"/>
          <w:szCs w:val="30"/>
        </w:rPr>
      </w:pPr>
      <w:r>
        <w:rPr>
          <w:noProof/>
          <w:color w:val="000000"/>
          <w:sz w:val="50"/>
          <w:szCs w:val="50"/>
          <w:vertAlign w:val="subscript"/>
        </w:rPr>
        <w:drawing>
          <wp:inline distT="0" distB="0" distL="114300" distR="114300">
            <wp:extent cx="1645920" cy="655320"/>
            <wp:effectExtent l="0" t="0" r="0" b="0"/>
            <wp:docPr id="21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655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  <w:t>(2.9)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где </w:t>
      </w:r>
      <w:r>
        <w:rPr>
          <w:i/>
          <w:color w:val="000000"/>
          <w:sz w:val="30"/>
          <w:szCs w:val="30"/>
        </w:rPr>
        <w:t>С</w:t>
      </w:r>
      <w:r>
        <w:rPr>
          <w:color w:val="000000"/>
          <w:sz w:val="30"/>
          <w:szCs w:val="30"/>
        </w:rPr>
        <w:t>(</w:t>
      </w:r>
      <w:proofErr w:type="spellStart"/>
      <w:r>
        <w:rPr>
          <w:i/>
          <w:color w:val="000000"/>
          <w:sz w:val="30"/>
          <w:szCs w:val="30"/>
        </w:rPr>
        <w:t>v</w:t>
      </w:r>
      <w:r>
        <w:rPr>
          <w:i/>
          <w:color w:val="000000"/>
          <w:sz w:val="30"/>
          <w:szCs w:val="30"/>
          <w:vertAlign w:val="subscript"/>
        </w:rPr>
        <w:t>i</w:t>
      </w:r>
      <w:proofErr w:type="spellEnd"/>
      <w:r>
        <w:rPr>
          <w:color w:val="000000"/>
          <w:sz w:val="30"/>
          <w:szCs w:val="30"/>
        </w:rPr>
        <w:t xml:space="preserve">) – локальный коэффициент кластеризации вершины </w:t>
      </w:r>
      <w:proofErr w:type="spellStart"/>
      <w:r>
        <w:rPr>
          <w:i/>
          <w:color w:val="000000"/>
          <w:sz w:val="30"/>
          <w:szCs w:val="30"/>
        </w:rPr>
        <w:t>v</w:t>
      </w:r>
      <w:r>
        <w:rPr>
          <w:i/>
          <w:color w:val="000000"/>
          <w:sz w:val="30"/>
          <w:szCs w:val="30"/>
          <w:vertAlign w:val="subscript"/>
        </w:rPr>
        <w:t>i</w:t>
      </w:r>
      <w:proofErr w:type="spellEnd"/>
      <w:r>
        <w:rPr>
          <w:color w:val="000000"/>
          <w:sz w:val="30"/>
          <w:szCs w:val="30"/>
        </w:rPr>
        <w:t>, задает вероятность того, что две смежн</w:t>
      </w:r>
      <w:r>
        <w:rPr>
          <w:color w:val="000000"/>
          <w:sz w:val="30"/>
          <w:szCs w:val="30"/>
        </w:rPr>
        <w:t xml:space="preserve">ые для </w:t>
      </w:r>
      <w:proofErr w:type="spellStart"/>
      <w:r>
        <w:rPr>
          <w:i/>
          <w:color w:val="000000"/>
          <w:sz w:val="30"/>
          <w:szCs w:val="30"/>
        </w:rPr>
        <w:t>v</w:t>
      </w:r>
      <w:r>
        <w:rPr>
          <w:i/>
          <w:color w:val="000000"/>
          <w:sz w:val="30"/>
          <w:szCs w:val="30"/>
          <w:vertAlign w:val="subscript"/>
        </w:rPr>
        <w:t>i</w:t>
      </w:r>
      <w:proofErr w:type="spellEnd"/>
      <w:r>
        <w:rPr>
          <w:color w:val="000000"/>
          <w:sz w:val="30"/>
          <w:szCs w:val="30"/>
        </w:rPr>
        <w:t xml:space="preserve"> вершины связаны между собой.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64" w:lineRule="auto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е)</w:t>
      </w:r>
      <w:r>
        <w:rPr>
          <w:b/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Глобальный коэффициент кластеризации </w:t>
      </w:r>
      <w:r>
        <w:rPr>
          <w:noProof/>
          <w:color w:val="000000"/>
          <w:sz w:val="36"/>
          <w:szCs w:val="36"/>
          <w:vertAlign w:val="subscript"/>
        </w:rPr>
        <w:drawing>
          <wp:inline distT="0" distB="0" distL="114300" distR="114300">
            <wp:extent cx="213359" cy="289560"/>
            <wp:effectExtent l="0" t="0" r="0" b="0"/>
            <wp:docPr id="23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289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  <w:sz w:val="30"/>
          <w:szCs w:val="30"/>
        </w:rPr>
        <w:t xml:space="preserve">определяется как утроенное отношение утроенного числа </w:t>
      </w:r>
      <w:r>
        <w:rPr>
          <w:noProof/>
          <w:color w:val="000000"/>
          <w:sz w:val="36"/>
          <w:szCs w:val="36"/>
          <w:vertAlign w:val="subscript"/>
        </w:rPr>
        <w:drawing>
          <wp:inline distT="0" distB="0" distL="114300" distR="114300">
            <wp:extent cx="274320" cy="274320"/>
            <wp:effectExtent l="0" t="0" r="0" b="0"/>
            <wp:docPr id="24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30"/>
          <w:szCs w:val="30"/>
        </w:rPr>
        <w:t xml:space="preserve"> «треугольников» (см. рис </w:t>
      </w:r>
      <w:r>
        <w:rPr>
          <w:color w:val="000000"/>
          <w:sz w:val="30"/>
          <w:szCs w:val="30"/>
          <w:highlight w:val="yellow"/>
        </w:rPr>
        <w:t>2.1</w:t>
      </w:r>
      <w:r>
        <w:rPr>
          <w:color w:val="000000"/>
          <w:sz w:val="30"/>
          <w:szCs w:val="30"/>
        </w:rPr>
        <w:t xml:space="preserve">) в графе к среднему числу </w:t>
      </w:r>
      <w:r>
        <w:rPr>
          <w:noProof/>
          <w:color w:val="000000"/>
          <w:sz w:val="36"/>
          <w:szCs w:val="36"/>
          <w:vertAlign w:val="subscript"/>
        </w:rPr>
        <w:drawing>
          <wp:inline distT="0" distB="0" distL="114300" distR="114300">
            <wp:extent cx="274320" cy="274320"/>
            <wp:effectExtent l="0" t="0" r="0" b="0"/>
            <wp:docPr id="25" name="image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 preferRelativeResize="0"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30"/>
          <w:szCs w:val="30"/>
        </w:rPr>
        <w:t xml:space="preserve"> «вилок», т.е. путей длины 2:</w:t>
      </w:r>
    </w:p>
    <w:p w:rsidR="005C3D14" w:rsidRDefault="00487F6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right"/>
        <w:rPr>
          <w:color w:val="000000"/>
          <w:sz w:val="30"/>
          <w:szCs w:val="30"/>
        </w:rPr>
      </w:pPr>
      <w:r>
        <w:rPr>
          <w:noProof/>
          <w:color w:val="000000"/>
          <w:sz w:val="50"/>
          <w:szCs w:val="50"/>
          <w:vertAlign w:val="subscript"/>
        </w:rPr>
        <w:lastRenderedPageBreak/>
        <w:drawing>
          <wp:inline distT="0" distB="0" distL="114300" distR="114300">
            <wp:extent cx="944880" cy="563880"/>
            <wp:effectExtent l="0" t="0" r="0" b="0"/>
            <wp:docPr id="26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563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30"/>
          <w:szCs w:val="30"/>
        </w:rPr>
        <w:tab/>
        <w:t>.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  <w:t>(2.10)</w:t>
      </w:r>
    </w:p>
    <w:p w:rsidR="005C3D14" w:rsidRDefault="00487F6D">
      <w:pPr>
        <w:pStyle w:val="normal"/>
        <w:spacing w:before="240" w:line="264" w:lineRule="auto"/>
        <w:ind w:firstLine="567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114300" distR="114300">
            <wp:extent cx="2225040" cy="822960"/>
            <wp:effectExtent l="0" t="0" r="0" b="0"/>
            <wp:docPr id="27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822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C3D14" w:rsidRDefault="00487F6D">
      <w:pPr>
        <w:pStyle w:val="normal"/>
        <w:spacing w:before="240" w:line="264" w:lineRule="auto"/>
        <w:ind w:firstLine="567"/>
        <w:jc w:val="center"/>
        <w:rPr>
          <w:sz w:val="30"/>
          <w:szCs w:val="30"/>
        </w:rPr>
      </w:pPr>
      <w:proofErr w:type="spellStart"/>
      <w:r>
        <w:rPr>
          <w:sz w:val="30"/>
          <w:szCs w:val="30"/>
        </w:rPr>
        <w:t>a</w:t>
      </w:r>
      <w:proofErr w:type="spellEnd"/>
      <w:r>
        <w:rPr>
          <w:sz w:val="30"/>
          <w:szCs w:val="30"/>
        </w:rPr>
        <w:t>)                           б)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35"/>
        </w:tabs>
        <w:spacing w:line="264" w:lineRule="auto"/>
        <w:jc w:val="center"/>
        <w:rPr>
          <w:color w:val="000000"/>
        </w:rPr>
      </w:pPr>
      <w:r>
        <w:rPr>
          <w:color w:val="000000"/>
        </w:rPr>
        <w:t>Рис 2.1 – Возможные подграфы на трех связных вершинах: а) «вилка» и б) «треугольник»</w:t>
      </w:r>
    </w:p>
    <w:p w:rsidR="005C3D14" w:rsidRDefault="00487F6D">
      <w:pPr>
        <w:pStyle w:val="normal"/>
        <w:spacing w:line="264" w:lineRule="auto"/>
        <w:ind w:firstLine="56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Варианты заданий</w:t>
      </w:r>
    </w:p>
    <w:p w:rsidR="005C3D14" w:rsidRDefault="00487F6D">
      <w:pPr>
        <w:pStyle w:val="normal"/>
        <w:spacing w:line="264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У всех студентов сети должны быть уникальными. При получении задания преподаватель регистрирует их в журнале. Базы данных сетей можно найти по следующим электронным адресам:</w:t>
      </w:r>
    </w:p>
    <w:p w:rsidR="005C3D14" w:rsidRDefault="00487F6D">
      <w:pPr>
        <w:pStyle w:val="normal"/>
        <w:spacing w:line="264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 сети в формате </w:t>
      </w:r>
      <w:proofErr w:type="spellStart"/>
      <w:r>
        <w:rPr>
          <w:sz w:val="30"/>
          <w:szCs w:val="30"/>
        </w:rPr>
        <w:t>Pajek</w:t>
      </w:r>
      <w:proofErr w:type="spellEnd"/>
      <w:r>
        <w:rPr>
          <w:sz w:val="30"/>
          <w:szCs w:val="30"/>
        </w:rPr>
        <w:t xml:space="preserve">: </w:t>
      </w:r>
      <w:hyperlink r:id="rId23">
        <w:r>
          <w:rPr>
            <w:color w:val="0000FF"/>
            <w:sz w:val="30"/>
            <w:szCs w:val="30"/>
            <w:u w:val="single"/>
          </w:rPr>
          <w:t>http://vlado.fmf.uni-lj.si/pub/networks/data./</w:t>
        </w:r>
      </w:hyperlink>
      <w:r>
        <w:rPr>
          <w:sz w:val="30"/>
          <w:szCs w:val="30"/>
        </w:rPr>
        <w:t>;</w:t>
      </w:r>
    </w:p>
    <w:p w:rsidR="005C3D14" w:rsidRDefault="00487F6D">
      <w:pPr>
        <w:pStyle w:val="normal"/>
        <w:spacing w:line="264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 база графов Марка </w:t>
      </w:r>
      <w:proofErr w:type="spellStart"/>
      <w:r>
        <w:rPr>
          <w:sz w:val="30"/>
          <w:szCs w:val="30"/>
        </w:rPr>
        <w:t>Ньюмана</w:t>
      </w:r>
      <w:proofErr w:type="spellEnd"/>
      <w:r>
        <w:rPr>
          <w:sz w:val="30"/>
          <w:szCs w:val="30"/>
        </w:rPr>
        <w:t xml:space="preserve">: </w:t>
      </w:r>
      <w:hyperlink r:id="rId24">
        <w:r>
          <w:rPr>
            <w:color w:val="0000FF"/>
            <w:sz w:val="30"/>
            <w:szCs w:val="30"/>
            <w:u w:val="single"/>
          </w:rPr>
          <w:t>http://www-personal.umich.edu/~mejn/netdata/</w:t>
        </w:r>
      </w:hyperlink>
      <w:r>
        <w:rPr>
          <w:sz w:val="30"/>
          <w:szCs w:val="30"/>
        </w:rPr>
        <w:t>.</w:t>
      </w:r>
    </w:p>
    <w:p w:rsidR="005C3D14" w:rsidRDefault="00487F6D">
      <w:pPr>
        <w:pStyle w:val="normal"/>
        <w:spacing w:line="264" w:lineRule="auto"/>
        <w:ind w:firstLine="56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Форма отчета</w:t>
      </w:r>
    </w:p>
    <w:p w:rsidR="005C3D14" w:rsidRDefault="00487F6D">
      <w:pPr>
        <w:pStyle w:val="normal"/>
        <w:tabs>
          <w:tab w:val="left" w:pos="8253"/>
        </w:tabs>
        <w:spacing w:line="264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Листы в формате MS </w:t>
      </w:r>
      <w:proofErr w:type="spellStart"/>
      <w:r>
        <w:rPr>
          <w:sz w:val="30"/>
          <w:szCs w:val="30"/>
        </w:rPr>
        <w:t>Excel</w:t>
      </w:r>
      <w:proofErr w:type="spellEnd"/>
      <w:r>
        <w:rPr>
          <w:sz w:val="30"/>
          <w:szCs w:val="30"/>
        </w:rPr>
        <w:t>, которые оформляются с по</w:t>
      </w:r>
      <w:r>
        <w:rPr>
          <w:sz w:val="30"/>
          <w:szCs w:val="30"/>
        </w:rPr>
        <w:t xml:space="preserve">яснениями (пример оформления фрагмента листа представлен на </w:t>
      </w:r>
      <w:r>
        <w:rPr>
          <w:sz w:val="30"/>
          <w:szCs w:val="30"/>
          <w:highlight w:val="yellow"/>
        </w:rPr>
        <w:t>рис. 2.3</w:t>
      </w:r>
      <w:r>
        <w:rPr>
          <w:sz w:val="30"/>
          <w:szCs w:val="30"/>
        </w:rPr>
        <w:t xml:space="preserve">), проект </w:t>
      </w:r>
      <w:proofErr w:type="spellStart"/>
      <w:r>
        <w:rPr>
          <w:sz w:val="30"/>
          <w:szCs w:val="30"/>
        </w:rPr>
        <w:t>Gephi</w:t>
      </w:r>
      <w:proofErr w:type="spellEnd"/>
      <w:r>
        <w:rPr>
          <w:sz w:val="30"/>
          <w:szCs w:val="30"/>
        </w:rPr>
        <w:t>, содержащий результаты анализа.</w:t>
      </w:r>
    </w:p>
    <w:p w:rsidR="005C3D14" w:rsidRDefault="00487F6D">
      <w:pPr>
        <w:pStyle w:val="normal"/>
        <w:spacing w:line="264" w:lineRule="auto"/>
        <w:rPr>
          <w:sz w:val="30"/>
          <w:szCs w:val="30"/>
        </w:rPr>
      </w:pPr>
      <w:r>
        <w:rPr>
          <w:noProof/>
        </w:rPr>
        <w:drawing>
          <wp:inline distT="0" distB="0" distL="0" distR="0">
            <wp:extent cx="6156960" cy="2971800"/>
            <wp:effectExtent l="0" t="0" r="0" b="0"/>
            <wp:docPr id="28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56960" cy="2971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35"/>
        </w:tabs>
        <w:spacing w:line="264" w:lineRule="auto"/>
        <w:jc w:val="center"/>
        <w:rPr>
          <w:color w:val="000000"/>
        </w:rPr>
      </w:pPr>
      <w:r>
        <w:rPr>
          <w:color w:val="000000"/>
        </w:rPr>
        <w:t>Рис</w:t>
      </w:r>
      <w:r>
        <w:rPr>
          <w:color w:val="000000"/>
          <w:highlight w:val="yellow"/>
        </w:rPr>
        <w:t>. 2.3</w:t>
      </w:r>
      <w:r>
        <w:rPr>
          <w:color w:val="000000"/>
        </w:rPr>
        <w:t>. Фрагмент листа таблицы к практическому</w:t>
      </w:r>
      <w:r w:rsidRPr="00487F6D">
        <w:rPr>
          <w:color w:val="000000"/>
        </w:rPr>
        <w:t xml:space="preserve"> заняти</w:t>
      </w:r>
      <w:r>
        <w:rPr>
          <w:color w:val="000000"/>
        </w:rPr>
        <w:t>ю</w:t>
      </w:r>
      <w:r w:rsidRPr="00487F6D">
        <w:rPr>
          <w:color w:val="000000"/>
        </w:rPr>
        <w:t xml:space="preserve"> </w:t>
      </w:r>
      <w:r>
        <w:rPr>
          <w:color w:val="000000"/>
        </w:rPr>
        <w:t>1 (данные о сети семейных кланов Флоренции в XIII-XIV веке.)</w:t>
      </w:r>
    </w:p>
    <w:p w:rsidR="005C3D14" w:rsidRDefault="00487F6D">
      <w:pPr>
        <w:pStyle w:val="normal"/>
        <w:tabs>
          <w:tab w:val="right" w:pos="9355"/>
        </w:tabs>
        <w:spacing w:line="264" w:lineRule="auto"/>
        <w:ind w:firstLine="56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Контрольные вопросы</w:t>
      </w:r>
    </w:p>
    <w:p w:rsidR="005C3D14" w:rsidRDefault="00487F6D">
      <w:pPr>
        <w:pStyle w:val="normal"/>
        <w:spacing w:line="264" w:lineRule="auto"/>
        <w:ind w:firstLine="540"/>
        <w:rPr>
          <w:sz w:val="30"/>
          <w:szCs w:val="30"/>
        </w:rPr>
      </w:pPr>
      <w:r>
        <w:rPr>
          <w:sz w:val="30"/>
          <w:szCs w:val="30"/>
        </w:rPr>
        <w:t xml:space="preserve">1. Опишите исследуемую вами сеть. Какой узел является самым важным по влиятельности? Какой самый активный? </w:t>
      </w:r>
    </w:p>
    <w:p w:rsidR="005C3D14" w:rsidRDefault="00487F6D">
      <w:pPr>
        <w:pStyle w:val="normal"/>
        <w:spacing w:line="264" w:lineRule="auto"/>
        <w:ind w:firstLine="540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2. Создайте в </w:t>
      </w:r>
      <w:proofErr w:type="spellStart"/>
      <w:r>
        <w:rPr>
          <w:sz w:val="30"/>
          <w:szCs w:val="30"/>
        </w:rPr>
        <w:t>Gephi</w:t>
      </w:r>
      <w:proofErr w:type="spellEnd"/>
      <w:r>
        <w:rPr>
          <w:sz w:val="30"/>
          <w:szCs w:val="30"/>
        </w:rPr>
        <w:t xml:space="preserve"> простой неориентированный граф, содержащий 6-7 вершин и хотя бы один замкнутый путь. Рассчитайте в </w:t>
      </w:r>
      <w:proofErr w:type="spellStart"/>
      <w:r>
        <w:rPr>
          <w:sz w:val="30"/>
          <w:szCs w:val="30"/>
        </w:rPr>
        <w:t>Gephi</w:t>
      </w:r>
      <w:proofErr w:type="spellEnd"/>
      <w:r>
        <w:rPr>
          <w:sz w:val="30"/>
          <w:szCs w:val="30"/>
        </w:rPr>
        <w:t xml:space="preserve"> степень связности, степ</w:t>
      </w:r>
      <w:r>
        <w:rPr>
          <w:sz w:val="30"/>
          <w:szCs w:val="30"/>
        </w:rPr>
        <w:t>ень близости, степень посредничества одного из узлов и проверьте расчеты вручную по формулам (2.1) – (2.3).</w:t>
      </w:r>
    </w:p>
    <w:p w:rsidR="005C3D14" w:rsidRDefault="00487F6D">
      <w:pPr>
        <w:pStyle w:val="normal"/>
        <w:spacing w:line="264" w:lineRule="auto"/>
        <w:ind w:firstLine="540"/>
        <w:rPr>
          <w:sz w:val="30"/>
          <w:szCs w:val="30"/>
        </w:rPr>
      </w:pPr>
      <w:r>
        <w:rPr>
          <w:sz w:val="30"/>
          <w:szCs w:val="30"/>
        </w:rPr>
        <w:t>3. Используя созданный граф, найдите диаметр графа и плотность графа, а также найдите эти характеристики вручную.</w:t>
      </w:r>
    </w:p>
    <w:p w:rsidR="005C3D14" w:rsidRDefault="00487F6D">
      <w:pPr>
        <w:pStyle w:val="normal"/>
        <w:spacing w:line="264" w:lineRule="auto"/>
        <w:ind w:firstLine="540"/>
        <w:rPr>
          <w:sz w:val="30"/>
          <w:szCs w:val="30"/>
        </w:rPr>
      </w:pPr>
      <w:r>
        <w:rPr>
          <w:sz w:val="30"/>
          <w:szCs w:val="30"/>
        </w:rPr>
        <w:t>4. Какой вероятностный смысл у гло</w:t>
      </w:r>
      <w:r>
        <w:rPr>
          <w:sz w:val="30"/>
          <w:szCs w:val="30"/>
        </w:rPr>
        <w:t xml:space="preserve">бального коэффициента кластеризации и среднего коэффициента кластеризации? Проверьте, корректно ли рассчитывает коэффициенты кластеризации </w:t>
      </w:r>
      <w:proofErr w:type="spellStart"/>
      <w:r>
        <w:rPr>
          <w:sz w:val="30"/>
          <w:szCs w:val="30"/>
        </w:rPr>
        <w:t>Gephi</w:t>
      </w:r>
      <w:proofErr w:type="spellEnd"/>
      <w:r>
        <w:rPr>
          <w:sz w:val="30"/>
          <w:szCs w:val="30"/>
        </w:rPr>
        <w:t>.</w:t>
      </w:r>
    </w:p>
    <w:p w:rsidR="005C3D14" w:rsidRDefault="00487F6D">
      <w:pPr>
        <w:pStyle w:val="normal"/>
        <w:spacing w:after="200" w:line="276" w:lineRule="auto"/>
        <w:rPr>
          <w:sz w:val="30"/>
          <w:szCs w:val="30"/>
        </w:rPr>
      </w:pPr>
      <w:r>
        <w:br w:type="page"/>
      </w:r>
    </w:p>
    <w:p w:rsidR="005C3D14" w:rsidRDefault="00487F6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Arial" w:eastAsia="Arial" w:hAnsi="Arial" w:cs="Arial"/>
          <w:i/>
          <w:color w:val="000000"/>
          <w:sz w:val="30"/>
          <w:szCs w:val="30"/>
        </w:rPr>
      </w:pPr>
      <w:bookmarkStart w:id="0" w:name="_30j0zll" w:colFirst="0" w:colLast="0"/>
      <w:bookmarkEnd w:id="0"/>
      <w:r w:rsidRPr="00487F6D">
        <w:rPr>
          <w:rFonts w:ascii="Arial" w:eastAsia="Arial" w:hAnsi="Arial" w:cs="Arial"/>
          <w:b/>
          <w:i/>
          <w:color w:val="000000"/>
          <w:sz w:val="30"/>
          <w:szCs w:val="30"/>
        </w:rPr>
        <w:lastRenderedPageBreak/>
        <w:t>Практическое занятие</w:t>
      </w:r>
      <w:r>
        <w:rPr>
          <w:rFonts w:ascii="Arial" w:eastAsia="Arial" w:hAnsi="Arial" w:cs="Arial"/>
          <w:b/>
          <w:i/>
          <w:color w:val="000000"/>
          <w:sz w:val="30"/>
          <w:szCs w:val="30"/>
        </w:rPr>
        <w:t xml:space="preserve"> 2</w:t>
      </w:r>
      <w:r>
        <w:rPr>
          <w:rFonts w:ascii="Arial" w:eastAsia="Arial" w:hAnsi="Arial" w:cs="Arial"/>
          <w:i/>
          <w:color w:val="000000"/>
          <w:sz w:val="30"/>
          <w:szCs w:val="30"/>
        </w:rPr>
        <w:br/>
        <w:t>Анализ сообществ в сети</w:t>
      </w:r>
    </w:p>
    <w:p w:rsidR="005C3D14" w:rsidRDefault="00487F6D">
      <w:pPr>
        <w:pStyle w:val="normal"/>
        <w:spacing w:line="264" w:lineRule="auto"/>
        <w:ind w:firstLine="567"/>
        <w:rPr>
          <w:sz w:val="30"/>
          <w:szCs w:val="30"/>
        </w:rPr>
      </w:pPr>
      <w:r>
        <w:rPr>
          <w:b/>
          <w:sz w:val="30"/>
          <w:szCs w:val="30"/>
        </w:rPr>
        <w:t>Цель работы</w:t>
      </w:r>
      <w:r>
        <w:rPr>
          <w:sz w:val="30"/>
          <w:szCs w:val="30"/>
        </w:rPr>
        <w:t xml:space="preserve">: анализ структуры сообществ сети в пакете </w:t>
      </w:r>
      <w:proofErr w:type="spellStart"/>
      <w:r>
        <w:rPr>
          <w:sz w:val="30"/>
          <w:szCs w:val="30"/>
        </w:rPr>
        <w:t>igraph</w:t>
      </w:r>
      <w:proofErr w:type="spellEnd"/>
      <w:r>
        <w:rPr>
          <w:sz w:val="30"/>
          <w:szCs w:val="30"/>
        </w:rPr>
        <w:t xml:space="preserve"> для среды R.</w:t>
      </w:r>
    </w:p>
    <w:p w:rsidR="005C3D14" w:rsidRDefault="00487F6D">
      <w:pPr>
        <w:pStyle w:val="normal"/>
        <w:tabs>
          <w:tab w:val="left" w:pos="3030"/>
          <w:tab w:val="left" w:pos="6412"/>
        </w:tabs>
        <w:spacing w:line="264" w:lineRule="auto"/>
        <w:ind w:firstLine="567"/>
        <w:rPr>
          <w:b/>
          <w:sz w:val="30"/>
          <w:szCs w:val="30"/>
        </w:rPr>
      </w:pPr>
      <w:r>
        <w:rPr>
          <w:b/>
          <w:sz w:val="30"/>
          <w:szCs w:val="30"/>
        </w:rPr>
        <w:t>Содержание работы.</w:t>
      </w:r>
      <w:r>
        <w:rPr>
          <w:b/>
          <w:sz w:val="30"/>
          <w:szCs w:val="30"/>
        </w:rPr>
        <w:tab/>
      </w:r>
    </w:p>
    <w:p w:rsidR="005C3D14" w:rsidRDefault="00487F6D">
      <w:pPr>
        <w:pStyle w:val="normal"/>
        <w:tabs>
          <w:tab w:val="left" w:pos="3030"/>
        </w:tabs>
        <w:spacing w:line="264" w:lineRule="auto"/>
        <w:ind w:firstLine="45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Подключение пакета </w:t>
      </w:r>
      <w:proofErr w:type="spellStart"/>
      <w:r>
        <w:rPr>
          <w:sz w:val="30"/>
          <w:szCs w:val="30"/>
        </w:rPr>
        <w:t>igraph</w:t>
      </w:r>
      <w:proofErr w:type="spellEnd"/>
      <w:r>
        <w:rPr>
          <w:sz w:val="30"/>
          <w:szCs w:val="30"/>
        </w:rPr>
        <w:t xml:space="preserve"> в среду R.</w:t>
      </w:r>
    </w:p>
    <w:p w:rsidR="005C3D14" w:rsidRDefault="00487F6D">
      <w:pPr>
        <w:pStyle w:val="normal"/>
        <w:tabs>
          <w:tab w:val="left" w:pos="3030"/>
        </w:tabs>
        <w:spacing w:line="264" w:lineRule="auto"/>
        <w:ind w:firstLine="454"/>
        <w:jc w:val="both"/>
        <w:rPr>
          <w:sz w:val="30"/>
          <w:szCs w:val="30"/>
        </w:rPr>
      </w:pPr>
      <w:r>
        <w:rPr>
          <w:sz w:val="30"/>
          <w:szCs w:val="30"/>
        </w:rPr>
        <w:t>2. Загрузка файла, содержащего данные о структуре сети в среду R. Изучение информации об исследуемой сети.</w:t>
      </w:r>
    </w:p>
    <w:p w:rsidR="005C3D14" w:rsidRDefault="00487F6D">
      <w:pPr>
        <w:pStyle w:val="normal"/>
        <w:tabs>
          <w:tab w:val="left" w:pos="3030"/>
        </w:tabs>
        <w:spacing w:line="264" w:lineRule="auto"/>
        <w:ind w:firstLine="454"/>
        <w:jc w:val="both"/>
        <w:rPr>
          <w:sz w:val="30"/>
          <w:szCs w:val="30"/>
        </w:rPr>
      </w:pPr>
      <w:r>
        <w:rPr>
          <w:sz w:val="30"/>
          <w:szCs w:val="30"/>
        </w:rPr>
        <w:t>3. Визуализация графа сред</w:t>
      </w:r>
      <w:r>
        <w:rPr>
          <w:sz w:val="30"/>
          <w:szCs w:val="30"/>
        </w:rPr>
        <w:t xml:space="preserve">ствами пакета </w:t>
      </w:r>
      <w:proofErr w:type="spellStart"/>
      <w:r>
        <w:rPr>
          <w:sz w:val="30"/>
          <w:szCs w:val="30"/>
        </w:rPr>
        <w:t>igraph</w:t>
      </w:r>
      <w:proofErr w:type="spellEnd"/>
      <w:r>
        <w:rPr>
          <w:sz w:val="30"/>
          <w:szCs w:val="30"/>
        </w:rPr>
        <w:t xml:space="preserve"> (если размер графа не превышает 1000 вершин).</w:t>
      </w:r>
    </w:p>
    <w:p w:rsidR="005C3D14" w:rsidRDefault="00487F6D">
      <w:pPr>
        <w:pStyle w:val="normal"/>
        <w:tabs>
          <w:tab w:val="left" w:pos="3030"/>
        </w:tabs>
        <w:spacing w:line="264" w:lineRule="auto"/>
        <w:ind w:firstLine="45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 Расчет глобальных характеристик графа, а также структурных характеристик вершин с помощью методов пакета </w:t>
      </w:r>
      <w:proofErr w:type="spellStart"/>
      <w:r>
        <w:rPr>
          <w:sz w:val="30"/>
          <w:szCs w:val="30"/>
        </w:rPr>
        <w:t>igraph</w:t>
      </w:r>
      <w:proofErr w:type="spellEnd"/>
      <w:r>
        <w:rPr>
          <w:sz w:val="30"/>
          <w:szCs w:val="30"/>
        </w:rPr>
        <w:t>.</w:t>
      </w:r>
    </w:p>
    <w:p w:rsidR="005C3D14" w:rsidRDefault="00487F6D">
      <w:pPr>
        <w:pStyle w:val="normal"/>
        <w:tabs>
          <w:tab w:val="left" w:pos="3030"/>
        </w:tabs>
        <w:spacing w:line="264" w:lineRule="auto"/>
        <w:ind w:firstLine="45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Анализ сообществ в сети с помощью методов пакета </w:t>
      </w:r>
      <w:proofErr w:type="spellStart"/>
      <w:r>
        <w:rPr>
          <w:sz w:val="30"/>
          <w:szCs w:val="30"/>
        </w:rPr>
        <w:t>igraph</w:t>
      </w:r>
      <w:proofErr w:type="spellEnd"/>
      <w:r>
        <w:rPr>
          <w:sz w:val="30"/>
          <w:szCs w:val="30"/>
        </w:rPr>
        <w:t>, оценка времен</w:t>
      </w:r>
      <w:r>
        <w:rPr>
          <w:sz w:val="30"/>
          <w:szCs w:val="30"/>
        </w:rPr>
        <w:t xml:space="preserve">и работы алгоритмов, </w:t>
      </w:r>
      <w:proofErr w:type="spellStart"/>
      <w:r>
        <w:rPr>
          <w:sz w:val="30"/>
          <w:szCs w:val="30"/>
        </w:rPr>
        <w:t>модулярности</w:t>
      </w:r>
      <w:proofErr w:type="spellEnd"/>
      <w:r>
        <w:rPr>
          <w:sz w:val="30"/>
          <w:szCs w:val="30"/>
        </w:rPr>
        <w:t xml:space="preserve"> решения, построение </w:t>
      </w:r>
      <w:proofErr w:type="spellStart"/>
      <w:r>
        <w:rPr>
          <w:sz w:val="30"/>
          <w:szCs w:val="30"/>
        </w:rPr>
        <w:t>дендрограммы</w:t>
      </w:r>
      <w:proofErr w:type="spellEnd"/>
      <w:r>
        <w:rPr>
          <w:sz w:val="30"/>
          <w:szCs w:val="30"/>
        </w:rPr>
        <w:t xml:space="preserve"> для оптимального по </w:t>
      </w:r>
      <w:proofErr w:type="spellStart"/>
      <w:r>
        <w:rPr>
          <w:sz w:val="30"/>
          <w:szCs w:val="30"/>
        </w:rPr>
        <w:t>модулярности</w:t>
      </w:r>
      <w:proofErr w:type="spellEnd"/>
      <w:r>
        <w:rPr>
          <w:sz w:val="30"/>
          <w:szCs w:val="30"/>
        </w:rPr>
        <w:t xml:space="preserve"> решения.</w:t>
      </w:r>
    </w:p>
    <w:p w:rsidR="005C3D14" w:rsidRDefault="005C3D14">
      <w:pPr>
        <w:pStyle w:val="normal"/>
        <w:spacing w:line="264" w:lineRule="auto"/>
        <w:ind w:firstLine="567"/>
        <w:jc w:val="both"/>
        <w:rPr>
          <w:b/>
          <w:sz w:val="30"/>
          <w:szCs w:val="30"/>
        </w:rPr>
      </w:pPr>
    </w:p>
    <w:p w:rsidR="005C3D14" w:rsidRDefault="00487F6D">
      <w:pPr>
        <w:pStyle w:val="normal"/>
        <w:spacing w:line="264" w:lineRule="auto"/>
        <w:ind w:firstLine="567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Краткая теория и методические указания</w:t>
      </w:r>
    </w:p>
    <w:p w:rsidR="005C3D14" w:rsidRDefault="00487F6D">
      <w:pPr>
        <w:pStyle w:val="normal"/>
        <w:spacing w:line="264" w:lineRule="auto"/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Загрузка пакета </w:t>
      </w:r>
      <w:proofErr w:type="spellStart"/>
      <w:r>
        <w:rPr>
          <w:sz w:val="30"/>
          <w:szCs w:val="30"/>
        </w:rPr>
        <w:t>igraph</w:t>
      </w:r>
      <w:proofErr w:type="spellEnd"/>
      <w:r>
        <w:rPr>
          <w:sz w:val="30"/>
          <w:szCs w:val="30"/>
        </w:rPr>
        <w:t xml:space="preserve"> в среду R осуществляется </w:t>
      </w:r>
      <w:proofErr w:type="spellStart"/>
      <w:r>
        <w:rPr>
          <w:sz w:val="30"/>
          <w:szCs w:val="30"/>
        </w:rPr>
        <w:t>c</w:t>
      </w:r>
      <w:proofErr w:type="spellEnd"/>
      <w:r>
        <w:rPr>
          <w:sz w:val="30"/>
          <w:szCs w:val="30"/>
        </w:rPr>
        <w:t xml:space="preserve"> помощью меню «</w:t>
      </w:r>
      <w:proofErr w:type="spellStart"/>
      <w:r>
        <w:rPr>
          <w:sz w:val="30"/>
          <w:szCs w:val="30"/>
        </w:rPr>
        <w:t>Packages</w:t>
      </w:r>
      <w:proofErr w:type="spellEnd"/>
      <w:r>
        <w:rPr>
          <w:rFonts w:ascii="Cardo" w:eastAsia="Cardo" w:hAnsi="Cardo" w:cs="Cardo"/>
          <w:sz w:val="30"/>
          <w:szCs w:val="30"/>
        </w:rPr>
        <w:t>→</w:t>
      </w:r>
      <w:proofErr w:type="spellStart"/>
      <w:r>
        <w:rPr>
          <w:rFonts w:ascii="Cardo" w:eastAsia="Cardo" w:hAnsi="Cardo" w:cs="Cardo"/>
          <w:sz w:val="30"/>
          <w:szCs w:val="30"/>
        </w:rPr>
        <w:t>LoadPackage</w:t>
      </w:r>
      <w:proofErr w:type="spellEnd"/>
      <w:r>
        <w:rPr>
          <w:rFonts w:ascii="Cardo" w:eastAsia="Cardo" w:hAnsi="Cardo" w:cs="Cardo"/>
          <w:sz w:val="30"/>
          <w:szCs w:val="30"/>
        </w:rPr>
        <w:t>…» (</w:t>
      </w:r>
      <w:r>
        <w:rPr>
          <w:sz w:val="30"/>
          <w:szCs w:val="30"/>
          <w:highlight w:val="yellow"/>
        </w:rPr>
        <w:t>рис. 2.4</w:t>
      </w:r>
      <w:r>
        <w:rPr>
          <w:rFonts w:ascii="Gungsuh" w:eastAsia="Gungsuh" w:hAnsi="Gungsuh" w:cs="Gungsuh"/>
          <w:sz w:val="30"/>
          <w:szCs w:val="30"/>
        </w:rPr>
        <w:t xml:space="preserve">). Однако, если в вашей среде R пакет </w:t>
      </w:r>
      <w:proofErr w:type="spellStart"/>
      <w:r>
        <w:rPr>
          <w:rFonts w:ascii="Gungsuh" w:eastAsia="Gungsuh" w:hAnsi="Gungsuh" w:cs="Gungsuh"/>
          <w:sz w:val="30"/>
          <w:szCs w:val="30"/>
        </w:rPr>
        <w:t>igraph</w:t>
      </w:r>
      <w:proofErr w:type="spellEnd"/>
      <w:r>
        <w:rPr>
          <w:rFonts w:ascii="Gungsuh" w:eastAsia="Gungsuh" w:hAnsi="Gungsuh" w:cs="Gungsuh"/>
          <w:sz w:val="30"/>
          <w:szCs w:val="30"/>
        </w:rPr>
        <w:t xml:space="preserve"> не установлен, то его нужно установить через меню «</w:t>
      </w:r>
      <w:proofErr w:type="spellStart"/>
      <w:r>
        <w:rPr>
          <w:rFonts w:ascii="Gungsuh" w:eastAsia="Gungsuh" w:hAnsi="Gungsuh" w:cs="Gungsuh"/>
          <w:sz w:val="30"/>
          <w:szCs w:val="30"/>
        </w:rPr>
        <w:t>Packages</w:t>
      </w:r>
      <w:proofErr w:type="spellEnd"/>
      <w:r>
        <w:rPr>
          <w:rFonts w:ascii="Gungsuh" w:eastAsia="Gungsuh" w:hAnsi="Gungsuh" w:cs="Gungsuh"/>
          <w:sz w:val="30"/>
          <w:szCs w:val="30"/>
        </w:rPr>
        <w:t>→</w:t>
      </w:r>
      <w:proofErr w:type="spellStart"/>
      <w:r>
        <w:rPr>
          <w:rFonts w:ascii="Gungsuh" w:eastAsia="Gungsuh" w:hAnsi="Gungsuh" w:cs="Gungsuh"/>
          <w:sz w:val="30"/>
          <w:szCs w:val="30"/>
        </w:rPr>
        <w:t>Install</w:t>
      </w:r>
      <w:proofErr w:type="spellEnd"/>
      <w:r>
        <w:rPr>
          <w:rFonts w:ascii="Gungsuh" w:eastAsia="Gungsuh" w:hAnsi="Gungsuh" w:cs="Gungsuh"/>
          <w:sz w:val="30"/>
          <w:szCs w:val="30"/>
        </w:rPr>
        <w:t xml:space="preserve"> </w:t>
      </w:r>
      <w:proofErr w:type="spellStart"/>
      <w:r>
        <w:rPr>
          <w:rFonts w:ascii="Gungsuh" w:eastAsia="Gungsuh" w:hAnsi="Gungsuh" w:cs="Gungsuh"/>
          <w:sz w:val="30"/>
          <w:szCs w:val="30"/>
        </w:rPr>
        <w:t>packages</w:t>
      </w:r>
      <w:proofErr w:type="spellEnd"/>
      <w:r>
        <w:rPr>
          <w:rFonts w:ascii="Gungsuh" w:eastAsia="Gungsuh" w:hAnsi="Gungsuh" w:cs="Gungsuh"/>
          <w:sz w:val="30"/>
          <w:szCs w:val="30"/>
        </w:rPr>
        <w:t>…».</w:t>
      </w:r>
    </w:p>
    <w:p w:rsidR="005C3D14" w:rsidRDefault="00487F6D">
      <w:pPr>
        <w:pStyle w:val="normal"/>
        <w:spacing w:line="264" w:lineRule="auto"/>
        <w:ind w:left="567"/>
        <w:jc w:val="center"/>
        <w:rPr>
          <w:sz w:val="30"/>
          <w:szCs w:val="30"/>
        </w:rPr>
      </w:pPr>
      <w:r>
        <w:rPr>
          <w:noProof/>
        </w:rPr>
        <w:lastRenderedPageBreak/>
        <w:drawing>
          <wp:inline distT="0" distB="0" distL="0" distR="0">
            <wp:extent cx="5242560" cy="4160520"/>
            <wp:effectExtent l="0" t="0" r="0" b="0"/>
            <wp:docPr id="29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26"/>
                    <a:srcRect b="11266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4160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C3D14" w:rsidRDefault="00487F6D">
      <w:pPr>
        <w:pStyle w:val="normal"/>
        <w:spacing w:line="264" w:lineRule="auto"/>
        <w:ind w:firstLine="567"/>
        <w:jc w:val="center"/>
      </w:pPr>
      <w:r>
        <w:rPr>
          <w:highlight w:val="yellow"/>
        </w:rPr>
        <w:t>Рис. 2.4</w:t>
      </w:r>
      <w:r>
        <w:t xml:space="preserve">. </w:t>
      </w:r>
      <w:proofErr w:type="spellStart"/>
      <w:r>
        <w:t>Скриншот</w:t>
      </w:r>
      <w:proofErr w:type="spellEnd"/>
      <w:r>
        <w:t xml:space="preserve"> окна среды R в процессе подключения пакета </w:t>
      </w:r>
      <w:proofErr w:type="spellStart"/>
      <w:r>
        <w:t>igraph</w:t>
      </w:r>
      <w:proofErr w:type="spellEnd"/>
    </w:p>
    <w:p w:rsidR="005C3D14" w:rsidRDefault="00487F6D">
      <w:pPr>
        <w:pStyle w:val="normal"/>
        <w:spacing w:line="264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Загрузка графа для расчета исследуемых характеристик вершин выполняется с помощью команд в среде R, представленных в приложении </w:t>
      </w:r>
      <w:r>
        <w:rPr>
          <w:sz w:val="30"/>
          <w:szCs w:val="30"/>
          <w:highlight w:val="yellow"/>
        </w:rPr>
        <w:t>3.</w:t>
      </w:r>
    </w:p>
    <w:p w:rsidR="005C3D14" w:rsidRDefault="00487F6D">
      <w:pPr>
        <w:pStyle w:val="normal"/>
        <w:spacing w:line="264" w:lineRule="auto"/>
        <w:ind w:firstLine="567"/>
        <w:jc w:val="both"/>
      </w:pPr>
      <w:r>
        <w:rPr>
          <w:sz w:val="30"/>
          <w:szCs w:val="30"/>
        </w:rPr>
        <w:t xml:space="preserve">3. Для корректного расчета </w:t>
      </w:r>
      <w:r>
        <w:rPr>
          <w:sz w:val="30"/>
          <w:szCs w:val="30"/>
          <w:highlight w:val="white"/>
        </w:rPr>
        <w:t>степени близости к другим вершинам (</w:t>
      </w:r>
      <w:proofErr w:type="spellStart"/>
      <w:r>
        <w:rPr>
          <w:sz w:val="30"/>
          <w:szCs w:val="30"/>
          <w:highlight w:val="white"/>
        </w:rPr>
        <w:t>closeness</w:t>
      </w:r>
      <w:proofErr w:type="spellEnd"/>
      <w:r>
        <w:rPr>
          <w:sz w:val="30"/>
          <w:szCs w:val="30"/>
          <w:highlight w:val="white"/>
        </w:rPr>
        <w:t xml:space="preserve"> </w:t>
      </w:r>
      <w:proofErr w:type="spellStart"/>
      <w:r>
        <w:rPr>
          <w:sz w:val="30"/>
          <w:szCs w:val="30"/>
          <w:highlight w:val="white"/>
        </w:rPr>
        <w:t>centrality</w:t>
      </w:r>
      <w:proofErr w:type="spellEnd"/>
      <w:r>
        <w:rPr>
          <w:sz w:val="30"/>
          <w:szCs w:val="30"/>
          <w:highlight w:val="white"/>
        </w:rPr>
        <w:t>) и других характеристик необходимо уда</w:t>
      </w:r>
      <w:r>
        <w:rPr>
          <w:sz w:val="30"/>
          <w:szCs w:val="30"/>
          <w:highlight w:val="white"/>
        </w:rPr>
        <w:t>лить из графа все вершины, которые не входят в исследуемый компонент связности (исследуйте максимальный компонент связности).</w:t>
      </w:r>
      <w:r>
        <w:rPr>
          <w:sz w:val="30"/>
          <w:szCs w:val="30"/>
        </w:rPr>
        <w:t xml:space="preserve"> </w:t>
      </w:r>
    </w:p>
    <w:p w:rsidR="005C3D14" w:rsidRDefault="00487F6D">
      <w:pPr>
        <w:pStyle w:val="normal"/>
        <w:spacing w:before="120" w:line="264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На данный момент в библиотеке </w:t>
      </w:r>
      <w:proofErr w:type="spellStart"/>
      <w:r>
        <w:rPr>
          <w:sz w:val="30"/>
          <w:szCs w:val="30"/>
        </w:rPr>
        <w:t>igraph</w:t>
      </w:r>
      <w:proofErr w:type="spellEnd"/>
      <w:r>
        <w:rPr>
          <w:sz w:val="30"/>
          <w:szCs w:val="30"/>
        </w:rPr>
        <w:t xml:space="preserve"> разработаны и могут быть использованы следующие </w:t>
      </w:r>
      <w:r>
        <w:rPr>
          <w:sz w:val="30"/>
          <w:szCs w:val="30"/>
          <w:highlight w:val="yellow"/>
        </w:rPr>
        <w:t>шесть</w:t>
      </w:r>
      <w:r>
        <w:rPr>
          <w:sz w:val="30"/>
          <w:szCs w:val="30"/>
        </w:rPr>
        <w:t xml:space="preserve"> алгоритмов выделения сообществ. </w:t>
      </w:r>
    </w:p>
    <w:p w:rsidR="005C3D14" w:rsidRDefault="00487F6D">
      <w:pPr>
        <w:pStyle w:val="normal"/>
        <w:spacing w:line="264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1)</w:t>
      </w:r>
      <w:r>
        <w:rPr>
          <w:sz w:val="30"/>
          <w:szCs w:val="30"/>
        </w:rPr>
        <w:t xml:space="preserve"> Алгоритм «</w:t>
      </w:r>
      <w:proofErr w:type="spellStart"/>
      <w:r>
        <w:rPr>
          <w:sz w:val="30"/>
          <w:szCs w:val="30"/>
        </w:rPr>
        <w:t>walktrap.community</w:t>
      </w:r>
      <w:proofErr w:type="spellEnd"/>
      <w:r>
        <w:rPr>
          <w:sz w:val="30"/>
          <w:szCs w:val="30"/>
        </w:rPr>
        <w:t>», основанный на идее, что случайные блуждания оказываются «пойманными» в той части графа, внутри которого ребра плотнее, чем окружающие, то есть там, где находится сообщество [</w:t>
      </w:r>
      <w:r>
        <w:rPr>
          <w:sz w:val="30"/>
          <w:szCs w:val="30"/>
          <w:highlight w:val="green"/>
        </w:rPr>
        <w:t>1</w:t>
      </w:r>
      <w:r>
        <w:rPr>
          <w:sz w:val="30"/>
          <w:szCs w:val="30"/>
        </w:rPr>
        <w:t>].</w:t>
      </w:r>
    </w:p>
    <w:p w:rsidR="005C3D14" w:rsidRDefault="00487F6D">
      <w:pPr>
        <w:pStyle w:val="normal"/>
        <w:spacing w:line="264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2) Алгоритм «</w:t>
      </w:r>
      <w:proofErr w:type="spellStart"/>
      <w:r>
        <w:rPr>
          <w:sz w:val="30"/>
          <w:szCs w:val="30"/>
        </w:rPr>
        <w:t>label.propagation.community</w:t>
      </w:r>
      <w:proofErr w:type="spellEnd"/>
      <w:r>
        <w:rPr>
          <w:sz w:val="30"/>
          <w:szCs w:val="30"/>
        </w:rPr>
        <w:t>» осно</w:t>
      </w:r>
      <w:r>
        <w:rPr>
          <w:sz w:val="30"/>
          <w:szCs w:val="30"/>
        </w:rPr>
        <w:t>ван на процедуре «распространения ярлыков» [</w:t>
      </w:r>
      <w:r>
        <w:rPr>
          <w:sz w:val="30"/>
          <w:szCs w:val="30"/>
          <w:highlight w:val="green"/>
        </w:rPr>
        <w:t>2</w:t>
      </w:r>
      <w:r>
        <w:rPr>
          <w:sz w:val="30"/>
          <w:szCs w:val="30"/>
        </w:rPr>
        <w:t>] и не требует никаких входных данных, кроме списка ребер графа. Процедура «распространения ярлыков» напоминает процесс распространения инфекции и состоит в том, что первоначально каждая вершина графа имеет свой</w:t>
      </w:r>
      <w:r>
        <w:rPr>
          <w:sz w:val="30"/>
          <w:szCs w:val="30"/>
        </w:rPr>
        <w:t xml:space="preserve"> собственный «ярлык», затем начинается итеративный процесс и на каждой итерации часть </w:t>
      </w:r>
      <w:r>
        <w:rPr>
          <w:sz w:val="30"/>
          <w:szCs w:val="30"/>
        </w:rPr>
        <w:lastRenderedPageBreak/>
        <w:t>вершин принимает «ярлыки» своих «соседей», а именно тот «ярлык», который более представлен среди соседей данной вершины.</w:t>
      </w:r>
    </w:p>
    <w:p w:rsidR="005C3D14" w:rsidRDefault="00487F6D">
      <w:pPr>
        <w:pStyle w:val="normal"/>
        <w:spacing w:line="264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3) Алгоритм «</w:t>
      </w:r>
      <w:proofErr w:type="spellStart"/>
      <w:r>
        <w:rPr>
          <w:sz w:val="30"/>
          <w:szCs w:val="30"/>
        </w:rPr>
        <w:t>edge.betweenness.community</w:t>
      </w:r>
      <w:proofErr w:type="spellEnd"/>
      <w:r>
        <w:rPr>
          <w:sz w:val="30"/>
          <w:szCs w:val="30"/>
        </w:rPr>
        <w:t xml:space="preserve">». В этом </w:t>
      </w:r>
      <w:r>
        <w:rPr>
          <w:sz w:val="30"/>
          <w:szCs w:val="30"/>
        </w:rPr>
        <w:t>алгоритме итеративно исключаются ребра с наибольшей степенью промежуточности, и после каждого исключенного ребра значения степени промежуточности пересчитываются [</w:t>
      </w:r>
      <w:r>
        <w:rPr>
          <w:sz w:val="30"/>
          <w:szCs w:val="30"/>
          <w:highlight w:val="green"/>
        </w:rPr>
        <w:t>3</w:t>
      </w:r>
      <w:r>
        <w:rPr>
          <w:sz w:val="30"/>
          <w:szCs w:val="30"/>
        </w:rPr>
        <w:t xml:space="preserve">]. </w:t>
      </w:r>
    </w:p>
    <w:p w:rsidR="005C3D14" w:rsidRDefault="00487F6D">
      <w:pPr>
        <w:pStyle w:val="normal"/>
        <w:spacing w:line="264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4) Алгоритм «</w:t>
      </w:r>
      <w:proofErr w:type="spellStart"/>
      <w:r>
        <w:rPr>
          <w:sz w:val="30"/>
          <w:szCs w:val="30"/>
        </w:rPr>
        <w:t>spinglass.community</w:t>
      </w:r>
      <w:proofErr w:type="spellEnd"/>
      <w:r>
        <w:rPr>
          <w:sz w:val="30"/>
          <w:szCs w:val="30"/>
        </w:rPr>
        <w:t>» использует модель «спинового стекла» и «имитации отжиг</w:t>
      </w:r>
      <w:r>
        <w:rPr>
          <w:sz w:val="30"/>
          <w:szCs w:val="30"/>
        </w:rPr>
        <w:t>а» (</w:t>
      </w:r>
      <w:proofErr w:type="spellStart"/>
      <w:r>
        <w:rPr>
          <w:sz w:val="30"/>
          <w:szCs w:val="30"/>
        </w:rPr>
        <w:t>spinglass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model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and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simulated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annealing</w:t>
      </w:r>
      <w:proofErr w:type="spellEnd"/>
      <w:r>
        <w:rPr>
          <w:sz w:val="30"/>
          <w:szCs w:val="30"/>
        </w:rPr>
        <w:t>). Авторы интерпретируют такие термины как «</w:t>
      </w:r>
      <w:proofErr w:type="spellStart"/>
      <w:r>
        <w:rPr>
          <w:sz w:val="30"/>
          <w:szCs w:val="30"/>
        </w:rPr>
        <w:t>когезия</w:t>
      </w:r>
      <w:proofErr w:type="spellEnd"/>
      <w:r>
        <w:rPr>
          <w:sz w:val="30"/>
          <w:szCs w:val="30"/>
        </w:rPr>
        <w:t xml:space="preserve"> и адгезия в рамках исследования сетей в качестве меры принадлежности вершин к одному и тому же или разным сообществам» [</w:t>
      </w:r>
      <w:r>
        <w:rPr>
          <w:sz w:val="30"/>
          <w:szCs w:val="30"/>
          <w:highlight w:val="green"/>
        </w:rPr>
        <w:t>4</w:t>
      </w:r>
      <w:r>
        <w:rPr>
          <w:sz w:val="30"/>
          <w:szCs w:val="30"/>
        </w:rPr>
        <w:t xml:space="preserve">]. </w:t>
      </w:r>
    </w:p>
    <w:p w:rsidR="005C3D14" w:rsidRDefault="00487F6D">
      <w:pPr>
        <w:pStyle w:val="normal"/>
        <w:spacing w:line="264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5) Алгоритм «</w:t>
      </w:r>
      <w:proofErr w:type="spellStart"/>
      <w:r>
        <w:rPr>
          <w:sz w:val="30"/>
          <w:szCs w:val="30"/>
        </w:rPr>
        <w:t>fastgreedy.community</w:t>
      </w:r>
      <w:proofErr w:type="spellEnd"/>
      <w:r>
        <w:rPr>
          <w:sz w:val="30"/>
          <w:szCs w:val="30"/>
        </w:rPr>
        <w:t>»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>
        <w:rPr>
          <w:sz w:val="30"/>
          <w:szCs w:val="30"/>
        </w:rPr>
        <w:t xml:space="preserve">используется только для неориентированных графов), в основе которого лежит иерархическая </w:t>
      </w:r>
      <w:proofErr w:type="spellStart"/>
      <w:r>
        <w:rPr>
          <w:sz w:val="30"/>
          <w:szCs w:val="30"/>
        </w:rPr>
        <w:t>агломеративная</w:t>
      </w:r>
      <w:proofErr w:type="spellEnd"/>
      <w:r>
        <w:rPr>
          <w:sz w:val="30"/>
          <w:szCs w:val="30"/>
        </w:rPr>
        <w:t xml:space="preserve"> кластеризация редких иерархически организованных сетей. </w:t>
      </w:r>
    </w:p>
    <w:p w:rsidR="005C3D14" w:rsidRDefault="00487F6D">
      <w:pPr>
        <w:pStyle w:val="normal"/>
        <w:spacing w:line="264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6) Алгоритм «</w:t>
      </w:r>
      <w:proofErr w:type="spellStart"/>
      <w:r>
        <w:rPr>
          <w:sz w:val="30"/>
          <w:szCs w:val="30"/>
        </w:rPr>
        <w:t>leading.eigenvector.community</w:t>
      </w:r>
      <w:proofErr w:type="spellEnd"/>
      <w:r>
        <w:rPr>
          <w:sz w:val="30"/>
          <w:szCs w:val="30"/>
        </w:rPr>
        <w:t>» . Основан на вычислении собственных значений и собс</w:t>
      </w:r>
      <w:r>
        <w:rPr>
          <w:sz w:val="30"/>
          <w:szCs w:val="30"/>
        </w:rPr>
        <w:t>твенных векторов того, что авторы называют «матрицей модульности», которая является «характеристикой сети и сама по себе не зависима ни от каких разделений сети на сообщества» [</w:t>
      </w:r>
      <w:r>
        <w:rPr>
          <w:sz w:val="30"/>
          <w:szCs w:val="30"/>
          <w:highlight w:val="green"/>
        </w:rPr>
        <w:t>3].</w:t>
      </w:r>
      <w:r>
        <w:rPr>
          <w:sz w:val="30"/>
          <w:szCs w:val="30"/>
        </w:rPr>
        <w:t xml:space="preserve"> Для реализации данного метода «рассчитывается собственный вектор матрицы мо</w:t>
      </w:r>
      <w:r>
        <w:rPr>
          <w:sz w:val="30"/>
          <w:szCs w:val="30"/>
        </w:rPr>
        <w:t>дульности для самого большого положительного собственного значения и потом разделения вершин на два сообщества, основанных на знаках соответствующих элементов в собственном векторе. Если все элементы в собственном векторе одного знака, то это означает, что</w:t>
      </w:r>
      <w:r>
        <w:rPr>
          <w:sz w:val="30"/>
          <w:szCs w:val="30"/>
        </w:rPr>
        <w:t xml:space="preserve"> сеть не имеет скрытой структуры сообществ» .</w:t>
      </w:r>
    </w:p>
    <w:p w:rsidR="005C3D14" w:rsidRDefault="00487F6D">
      <w:pPr>
        <w:pStyle w:val="normal"/>
        <w:spacing w:after="120" w:line="264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На рис. </w:t>
      </w:r>
      <w:r>
        <w:rPr>
          <w:sz w:val="30"/>
          <w:szCs w:val="30"/>
          <w:highlight w:val="yellow"/>
        </w:rPr>
        <w:t>2.5</w:t>
      </w:r>
      <w:r>
        <w:rPr>
          <w:sz w:val="30"/>
          <w:szCs w:val="30"/>
        </w:rPr>
        <w:t xml:space="preserve"> приведен листинг, в котором для разбиения графа на сообщества используется алгоритм «</w:t>
      </w:r>
      <w:proofErr w:type="spellStart"/>
      <w:r>
        <w:rPr>
          <w:sz w:val="30"/>
          <w:szCs w:val="30"/>
        </w:rPr>
        <w:t>fastgreedy.community</w:t>
      </w:r>
      <w:proofErr w:type="spellEnd"/>
      <w:r>
        <w:rPr>
          <w:sz w:val="30"/>
          <w:szCs w:val="30"/>
        </w:rPr>
        <w:t xml:space="preserve">». На рис. </w:t>
      </w:r>
      <w:r>
        <w:rPr>
          <w:sz w:val="30"/>
          <w:szCs w:val="30"/>
          <w:highlight w:val="yellow"/>
        </w:rPr>
        <w:t>2.6</w:t>
      </w:r>
      <w:r>
        <w:rPr>
          <w:sz w:val="30"/>
          <w:szCs w:val="30"/>
        </w:rPr>
        <w:t xml:space="preserve">. приведен результат работы При этом граф </w:t>
      </w:r>
      <w:proofErr w:type="spellStart"/>
      <w:r>
        <w:rPr>
          <w:sz w:val="30"/>
          <w:szCs w:val="30"/>
        </w:rPr>
        <w:t>отрисован</w:t>
      </w:r>
      <w:proofErr w:type="spellEnd"/>
      <w:r>
        <w:rPr>
          <w:sz w:val="30"/>
          <w:szCs w:val="30"/>
        </w:rPr>
        <w:t xml:space="preserve"> с помощью алгоритма построе</w:t>
      </w:r>
      <w:r>
        <w:rPr>
          <w:sz w:val="30"/>
          <w:szCs w:val="30"/>
        </w:rPr>
        <w:t xml:space="preserve">ния графов </w:t>
      </w:r>
      <w:proofErr w:type="spellStart"/>
      <w:r>
        <w:rPr>
          <w:sz w:val="30"/>
          <w:szCs w:val="30"/>
        </w:rPr>
        <w:t>Фруктермана-Рейнголда</w:t>
      </w:r>
      <w:proofErr w:type="spellEnd"/>
      <w:r>
        <w:rPr>
          <w:sz w:val="30"/>
          <w:szCs w:val="30"/>
        </w:rPr>
        <w:t xml:space="preserve"> (</w:t>
      </w:r>
      <w:proofErr w:type="spellStart"/>
      <w:r>
        <w:rPr>
          <w:sz w:val="30"/>
          <w:szCs w:val="30"/>
        </w:rPr>
        <w:t>Fruchterman-Reingold</w:t>
      </w:r>
      <w:proofErr w:type="spellEnd"/>
      <w:r>
        <w:rPr>
          <w:sz w:val="30"/>
          <w:szCs w:val="30"/>
        </w:rPr>
        <w:t>), смотри р</w:t>
      </w:r>
      <w:r>
        <w:rPr>
          <w:sz w:val="30"/>
          <w:szCs w:val="30"/>
          <w:highlight w:val="yellow"/>
        </w:rPr>
        <w:t xml:space="preserve">ис. </w:t>
      </w:r>
    </w:p>
    <w:p w:rsidR="005C3D14" w:rsidRPr="00487F6D" w:rsidRDefault="00487F6D">
      <w:pPr>
        <w:pStyle w:val="normal"/>
        <w:pBdr>
          <w:top w:val="single" w:sz="4" w:space="6" w:color="CCCCCC"/>
          <w:left w:val="single" w:sz="4" w:space="6" w:color="CCCCCC"/>
          <w:bottom w:val="single" w:sz="4" w:space="6" w:color="CCCCCC"/>
          <w:right w:val="single" w:sz="4" w:space="6" w:color="CCCCCC"/>
          <w:between w:val="nil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rPr>
          <w:rFonts w:ascii="Consolas" w:eastAsia="Consolas" w:hAnsi="Consolas" w:cs="Consolas"/>
          <w:color w:val="000000"/>
          <w:sz w:val="16"/>
          <w:szCs w:val="16"/>
          <w:lang w:val="en-US"/>
        </w:rPr>
      </w:pPr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marriage &lt;-</w:t>
      </w:r>
      <w:proofErr w:type="spellStart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read.graph</w:t>
      </w:r>
      <w:proofErr w:type="spellEnd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(file="C:\\florence.net", format="</w:t>
      </w:r>
      <w:proofErr w:type="spellStart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pajek</w:t>
      </w:r>
      <w:proofErr w:type="spellEnd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")</w:t>
      </w:r>
    </w:p>
    <w:p w:rsidR="005C3D14" w:rsidRPr="00487F6D" w:rsidRDefault="00487F6D">
      <w:pPr>
        <w:pStyle w:val="normal"/>
        <w:pBdr>
          <w:top w:val="single" w:sz="4" w:space="6" w:color="CCCCCC"/>
          <w:left w:val="single" w:sz="4" w:space="6" w:color="CCCCCC"/>
          <w:bottom w:val="single" w:sz="4" w:space="6" w:color="CCCCCC"/>
          <w:right w:val="single" w:sz="4" w:space="6" w:color="CCCCCC"/>
          <w:between w:val="nil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rPr>
          <w:rFonts w:ascii="Consolas" w:eastAsia="Consolas" w:hAnsi="Consolas" w:cs="Consolas"/>
          <w:color w:val="000000"/>
          <w:sz w:val="16"/>
          <w:szCs w:val="16"/>
          <w:lang w:val="en-US"/>
        </w:rPr>
      </w:pPr>
      <w:proofErr w:type="spellStart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ptm</w:t>
      </w:r>
      <w:proofErr w:type="spellEnd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 xml:space="preserve"> &lt;- </w:t>
      </w:r>
      <w:proofErr w:type="spellStart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proc.time</w:t>
      </w:r>
      <w:proofErr w:type="spellEnd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()</w:t>
      </w:r>
    </w:p>
    <w:p w:rsidR="005C3D14" w:rsidRPr="00487F6D" w:rsidRDefault="00487F6D">
      <w:pPr>
        <w:pStyle w:val="normal"/>
        <w:pBdr>
          <w:top w:val="single" w:sz="4" w:space="6" w:color="CCCCCC"/>
          <w:left w:val="single" w:sz="4" w:space="6" w:color="CCCCCC"/>
          <w:bottom w:val="single" w:sz="4" w:space="6" w:color="CCCCCC"/>
          <w:right w:val="single" w:sz="4" w:space="6" w:color="CCCCCC"/>
          <w:between w:val="nil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rPr>
          <w:rFonts w:ascii="Consolas" w:eastAsia="Consolas" w:hAnsi="Consolas" w:cs="Consolas"/>
          <w:color w:val="000000"/>
          <w:sz w:val="16"/>
          <w:szCs w:val="16"/>
          <w:lang w:val="en-US"/>
        </w:rPr>
      </w:pPr>
      <w:proofErr w:type="spellStart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fc</w:t>
      </w:r>
      <w:proofErr w:type="spellEnd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 xml:space="preserve"> &lt;- </w:t>
      </w:r>
      <w:proofErr w:type="spellStart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fastgreedy.community</w:t>
      </w:r>
      <w:proofErr w:type="spellEnd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(marriage)</w:t>
      </w:r>
    </w:p>
    <w:p w:rsidR="005C3D14" w:rsidRPr="00487F6D" w:rsidRDefault="00487F6D">
      <w:pPr>
        <w:pStyle w:val="normal"/>
        <w:pBdr>
          <w:top w:val="single" w:sz="4" w:space="6" w:color="CCCCCC"/>
          <w:left w:val="single" w:sz="4" w:space="6" w:color="CCCCCC"/>
          <w:bottom w:val="single" w:sz="4" w:space="6" w:color="CCCCCC"/>
          <w:right w:val="single" w:sz="4" w:space="6" w:color="CCCCCC"/>
          <w:between w:val="nil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rPr>
          <w:rFonts w:ascii="Consolas" w:eastAsia="Consolas" w:hAnsi="Consolas" w:cs="Consolas"/>
          <w:color w:val="000000"/>
          <w:sz w:val="16"/>
          <w:szCs w:val="16"/>
          <w:lang w:val="en-US"/>
        </w:rPr>
      </w:pPr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#</w:t>
      </w:r>
      <w:proofErr w:type="spellStart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fc</w:t>
      </w:r>
      <w:proofErr w:type="spellEnd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 xml:space="preserve"> &lt;- </w:t>
      </w:r>
      <w:proofErr w:type="spellStart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fastgreedy.community</w:t>
      </w:r>
      <w:proofErr w:type="spellEnd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(marriage)</w:t>
      </w:r>
    </w:p>
    <w:p w:rsidR="005C3D14" w:rsidRPr="00487F6D" w:rsidRDefault="00487F6D">
      <w:pPr>
        <w:pStyle w:val="normal"/>
        <w:pBdr>
          <w:top w:val="single" w:sz="4" w:space="6" w:color="CCCCCC"/>
          <w:left w:val="single" w:sz="4" w:space="6" w:color="CCCCCC"/>
          <w:bottom w:val="single" w:sz="4" w:space="6" w:color="CCCCCC"/>
          <w:right w:val="single" w:sz="4" w:space="6" w:color="CCCCCC"/>
          <w:between w:val="nil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rPr>
          <w:rFonts w:ascii="Consolas" w:eastAsia="Consolas" w:hAnsi="Consolas" w:cs="Consolas"/>
          <w:color w:val="000000"/>
          <w:sz w:val="16"/>
          <w:szCs w:val="16"/>
          <w:lang w:val="en-US"/>
        </w:rPr>
      </w:pPr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#</w:t>
      </w:r>
      <w:proofErr w:type="spellStart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fc</w:t>
      </w:r>
      <w:proofErr w:type="spellEnd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 xml:space="preserve"> &lt;</w:t>
      </w:r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 xml:space="preserve">- </w:t>
      </w:r>
      <w:proofErr w:type="spellStart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walktrap.community</w:t>
      </w:r>
      <w:proofErr w:type="spellEnd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 xml:space="preserve"> (marriage)</w:t>
      </w:r>
    </w:p>
    <w:p w:rsidR="005C3D14" w:rsidRPr="00487F6D" w:rsidRDefault="00487F6D">
      <w:pPr>
        <w:pStyle w:val="normal"/>
        <w:pBdr>
          <w:top w:val="single" w:sz="4" w:space="6" w:color="CCCCCC"/>
          <w:left w:val="single" w:sz="4" w:space="6" w:color="CCCCCC"/>
          <w:bottom w:val="single" w:sz="4" w:space="6" w:color="CCCCCC"/>
          <w:right w:val="single" w:sz="4" w:space="6" w:color="CCCCCC"/>
          <w:between w:val="nil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rPr>
          <w:rFonts w:ascii="Consolas" w:eastAsia="Consolas" w:hAnsi="Consolas" w:cs="Consolas"/>
          <w:color w:val="000000"/>
          <w:sz w:val="16"/>
          <w:szCs w:val="16"/>
          <w:lang w:val="en-US"/>
        </w:rPr>
      </w:pPr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#</w:t>
      </w:r>
      <w:proofErr w:type="spellStart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fc</w:t>
      </w:r>
      <w:proofErr w:type="spellEnd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 xml:space="preserve"> &lt;- </w:t>
      </w:r>
      <w:proofErr w:type="spellStart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label.propagation.community</w:t>
      </w:r>
      <w:proofErr w:type="spellEnd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 xml:space="preserve"> (marriage)</w:t>
      </w:r>
    </w:p>
    <w:p w:rsidR="005C3D14" w:rsidRPr="00487F6D" w:rsidRDefault="00487F6D">
      <w:pPr>
        <w:pStyle w:val="normal"/>
        <w:pBdr>
          <w:top w:val="single" w:sz="4" w:space="6" w:color="CCCCCC"/>
          <w:left w:val="single" w:sz="4" w:space="6" w:color="CCCCCC"/>
          <w:bottom w:val="single" w:sz="4" w:space="6" w:color="CCCCCC"/>
          <w:right w:val="single" w:sz="4" w:space="6" w:color="CCCCCC"/>
          <w:between w:val="nil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rPr>
          <w:rFonts w:ascii="Consolas" w:eastAsia="Consolas" w:hAnsi="Consolas" w:cs="Consolas"/>
          <w:color w:val="000000"/>
          <w:sz w:val="16"/>
          <w:szCs w:val="16"/>
          <w:lang w:val="en-US"/>
        </w:rPr>
      </w:pPr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#</w:t>
      </w:r>
      <w:proofErr w:type="spellStart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fc</w:t>
      </w:r>
      <w:proofErr w:type="spellEnd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 xml:space="preserve"> &lt;- </w:t>
      </w:r>
      <w:proofErr w:type="spellStart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edge.betweenness.community</w:t>
      </w:r>
      <w:proofErr w:type="spellEnd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 xml:space="preserve"> (marriage)</w:t>
      </w:r>
    </w:p>
    <w:p w:rsidR="005C3D14" w:rsidRPr="00487F6D" w:rsidRDefault="00487F6D">
      <w:pPr>
        <w:pStyle w:val="normal"/>
        <w:pBdr>
          <w:top w:val="single" w:sz="4" w:space="6" w:color="CCCCCC"/>
          <w:left w:val="single" w:sz="4" w:space="6" w:color="CCCCCC"/>
          <w:bottom w:val="single" w:sz="4" w:space="6" w:color="CCCCCC"/>
          <w:right w:val="single" w:sz="4" w:space="6" w:color="CCCCCC"/>
          <w:between w:val="nil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rPr>
          <w:rFonts w:ascii="Consolas" w:eastAsia="Consolas" w:hAnsi="Consolas" w:cs="Consolas"/>
          <w:color w:val="000000"/>
          <w:sz w:val="16"/>
          <w:szCs w:val="16"/>
          <w:lang w:val="en-US"/>
        </w:rPr>
      </w:pPr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#</w:t>
      </w:r>
      <w:proofErr w:type="spellStart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fc</w:t>
      </w:r>
      <w:proofErr w:type="spellEnd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 xml:space="preserve"> &lt;- </w:t>
      </w:r>
      <w:proofErr w:type="spellStart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leading.eigenvector.community</w:t>
      </w:r>
      <w:proofErr w:type="spellEnd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 xml:space="preserve"> (marriage)</w:t>
      </w:r>
    </w:p>
    <w:p w:rsidR="005C3D14" w:rsidRPr="00487F6D" w:rsidRDefault="00487F6D">
      <w:pPr>
        <w:pStyle w:val="normal"/>
        <w:pBdr>
          <w:top w:val="single" w:sz="4" w:space="6" w:color="CCCCCC"/>
          <w:left w:val="single" w:sz="4" w:space="6" w:color="CCCCCC"/>
          <w:bottom w:val="single" w:sz="4" w:space="6" w:color="CCCCCC"/>
          <w:right w:val="single" w:sz="4" w:space="6" w:color="CCCCCC"/>
          <w:between w:val="nil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rPr>
          <w:rFonts w:ascii="Consolas" w:eastAsia="Consolas" w:hAnsi="Consolas" w:cs="Consolas"/>
          <w:color w:val="000000"/>
          <w:sz w:val="16"/>
          <w:szCs w:val="16"/>
          <w:lang w:val="en-US"/>
        </w:rPr>
      </w:pPr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lastRenderedPageBreak/>
        <w:t>pt&lt;-</w:t>
      </w:r>
      <w:proofErr w:type="spellStart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proc.time</w:t>
      </w:r>
      <w:proofErr w:type="spellEnd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()</w:t>
      </w:r>
    </w:p>
    <w:p w:rsidR="005C3D14" w:rsidRPr="00487F6D" w:rsidRDefault="00487F6D">
      <w:pPr>
        <w:pStyle w:val="normal"/>
        <w:pBdr>
          <w:top w:val="single" w:sz="4" w:space="6" w:color="CCCCCC"/>
          <w:left w:val="single" w:sz="4" w:space="6" w:color="CCCCCC"/>
          <w:bottom w:val="single" w:sz="4" w:space="6" w:color="CCCCCC"/>
          <w:right w:val="single" w:sz="4" w:space="6" w:color="CCCCCC"/>
          <w:between w:val="nil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708"/>
        </w:tabs>
        <w:spacing w:after="125"/>
        <w:rPr>
          <w:rFonts w:ascii="Consolas" w:eastAsia="Consolas" w:hAnsi="Consolas" w:cs="Consolas"/>
          <w:color w:val="000000"/>
          <w:sz w:val="16"/>
          <w:szCs w:val="16"/>
          <w:lang w:val="en-US"/>
        </w:rPr>
      </w:pPr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pt-</w:t>
      </w:r>
      <w:proofErr w:type="spellStart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ptm</w:t>
      </w:r>
      <w:proofErr w:type="spellEnd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ab/>
      </w:r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ab/>
      </w:r>
    </w:p>
    <w:p w:rsidR="005C3D14" w:rsidRDefault="00487F6D">
      <w:pPr>
        <w:pStyle w:val="normal"/>
        <w:pBdr>
          <w:top w:val="single" w:sz="4" w:space="6" w:color="CCCCCC"/>
          <w:left w:val="single" w:sz="4" w:space="6" w:color="CCCCCC"/>
          <w:bottom w:val="single" w:sz="4" w:space="6" w:color="CCCCCC"/>
          <w:right w:val="single" w:sz="4" w:space="6" w:color="CCCCCC"/>
          <w:between w:val="nil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rPr>
          <w:rFonts w:ascii="Consolas" w:eastAsia="Consolas" w:hAnsi="Consolas" w:cs="Consolas"/>
          <w:color w:val="000000"/>
          <w:sz w:val="16"/>
          <w:szCs w:val="16"/>
        </w:rPr>
      </w:pPr>
      <w:proofErr w:type="spellStart"/>
      <w:r>
        <w:rPr>
          <w:rFonts w:ascii="Consolas" w:eastAsia="Consolas" w:hAnsi="Consolas" w:cs="Consolas"/>
          <w:color w:val="000000"/>
          <w:sz w:val="16"/>
          <w:szCs w:val="16"/>
        </w:rPr>
        <w:t>a=sizes</w:t>
      </w:r>
      <w:proofErr w:type="spellEnd"/>
      <w:r>
        <w:rPr>
          <w:rFonts w:ascii="Consolas" w:eastAsia="Consolas" w:hAnsi="Consolas" w:cs="Consolas"/>
          <w:color w:val="000000"/>
          <w:sz w:val="16"/>
          <w:szCs w:val="16"/>
        </w:rPr>
        <w:t>(</w:t>
      </w:r>
      <w:proofErr w:type="spellStart"/>
      <w:r>
        <w:rPr>
          <w:rFonts w:ascii="Consolas" w:eastAsia="Consolas" w:hAnsi="Consolas" w:cs="Consolas"/>
          <w:color w:val="000000"/>
          <w:sz w:val="16"/>
          <w:szCs w:val="16"/>
        </w:rPr>
        <w:t>fc</w:t>
      </w:r>
      <w:proofErr w:type="spellEnd"/>
      <w:r>
        <w:rPr>
          <w:rFonts w:ascii="Consolas" w:eastAsia="Consolas" w:hAnsi="Consolas" w:cs="Consolas"/>
          <w:color w:val="000000"/>
          <w:sz w:val="16"/>
          <w:szCs w:val="16"/>
        </w:rPr>
        <w:t>) # возвращает порядковый номер и размер сообществ</w:t>
      </w:r>
    </w:p>
    <w:p w:rsidR="005C3D14" w:rsidRDefault="00487F6D">
      <w:pPr>
        <w:pStyle w:val="normal"/>
        <w:pBdr>
          <w:top w:val="single" w:sz="4" w:space="6" w:color="CCCCCC"/>
          <w:left w:val="single" w:sz="4" w:space="6" w:color="CCCCCC"/>
          <w:bottom w:val="single" w:sz="4" w:space="6" w:color="CCCCCC"/>
          <w:right w:val="single" w:sz="4" w:space="6" w:color="CCCCCC"/>
          <w:between w:val="nil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rPr>
          <w:rFonts w:ascii="Consolas" w:eastAsia="Consolas" w:hAnsi="Consolas" w:cs="Consolas"/>
          <w:color w:val="000000"/>
          <w:sz w:val="16"/>
          <w:szCs w:val="16"/>
        </w:rPr>
      </w:pPr>
      <w:proofErr w:type="spellStart"/>
      <w:r>
        <w:rPr>
          <w:rFonts w:ascii="Consolas" w:eastAsia="Consolas" w:hAnsi="Consolas" w:cs="Consolas"/>
          <w:color w:val="000000"/>
          <w:sz w:val="16"/>
          <w:szCs w:val="16"/>
        </w:rPr>
        <w:t>which.max</w:t>
      </w:r>
      <w:proofErr w:type="spellEnd"/>
      <w:r>
        <w:rPr>
          <w:rFonts w:ascii="Consolas" w:eastAsia="Consolas" w:hAnsi="Consolas" w:cs="Consolas"/>
          <w:color w:val="000000"/>
          <w:sz w:val="16"/>
          <w:szCs w:val="16"/>
        </w:rPr>
        <w:t>(</w:t>
      </w:r>
      <w:proofErr w:type="spellStart"/>
      <w:r>
        <w:rPr>
          <w:rFonts w:ascii="Consolas" w:eastAsia="Consolas" w:hAnsi="Consolas" w:cs="Consolas"/>
          <w:color w:val="000000"/>
          <w:sz w:val="16"/>
          <w:szCs w:val="16"/>
        </w:rPr>
        <w:t>a</w:t>
      </w:r>
      <w:proofErr w:type="spellEnd"/>
      <w:r>
        <w:rPr>
          <w:rFonts w:ascii="Consolas" w:eastAsia="Consolas" w:hAnsi="Consolas" w:cs="Consolas"/>
          <w:color w:val="000000"/>
          <w:sz w:val="16"/>
          <w:szCs w:val="16"/>
        </w:rPr>
        <w:t>) # вывод одного из них</w:t>
      </w:r>
    </w:p>
    <w:p w:rsidR="005C3D14" w:rsidRPr="00487F6D" w:rsidRDefault="00487F6D">
      <w:pPr>
        <w:pStyle w:val="normal"/>
        <w:pBdr>
          <w:top w:val="single" w:sz="4" w:space="6" w:color="CCCCCC"/>
          <w:left w:val="single" w:sz="4" w:space="6" w:color="CCCCCC"/>
          <w:bottom w:val="single" w:sz="4" w:space="6" w:color="CCCCCC"/>
          <w:right w:val="single" w:sz="4" w:space="6" w:color="CCCCCC"/>
          <w:between w:val="nil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rPr>
          <w:rFonts w:ascii="Consolas" w:eastAsia="Consolas" w:hAnsi="Consolas" w:cs="Consolas"/>
          <w:color w:val="000000"/>
          <w:sz w:val="16"/>
          <w:szCs w:val="16"/>
          <w:lang w:val="en-US"/>
        </w:rPr>
      </w:pPr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 xml:space="preserve">modularity(marriage, </w:t>
      </w:r>
      <w:proofErr w:type="spellStart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fc$membership</w:t>
      </w:r>
      <w:proofErr w:type="spellEnd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)</w:t>
      </w:r>
    </w:p>
    <w:p w:rsidR="005C3D14" w:rsidRPr="00487F6D" w:rsidRDefault="00487F6D">
      <w:pPr>
        <w:pStyle w:val="normal"/>
        <w:pBdr>
          <w:top w:val="single" w:sz="4" w:space="6" w:color="CCCCCC"/>
          <w:left w:val="single" w:sz="4" w:space="6" w:color="CCCCCC"/>
          <w:bottom w:val="single" w:sz="4" w:space="6" w:color="CCCCCC"/>
          <w:right w:val="single" w:sz="4" w:space="6" w:color="CCCCCC"/>
          <w:between w:val="nil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rPr>
          <w:rFonts w:ascii="Consolas" w:eastAsia="Consolas" w:hAnsi="Consolas" w:cs="Consolas"/>
          <w:color w:val="000000"/>
          <w:sz w:val="16"/>
          <w:szCs w:val="16"/>
          <w:lang w:val="en-US"/>
        </w:rPr>
      </w:pPr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 xml:space="preserve">V(marriage)$color &lt;- fc$membership+1 # </w:t>
      </w:r>
      <w:r>
        <w:rPr>
          <w:rFonts w:ascii="Consolas" w:eastAsia="Consolas" w:hAnsi="Consolas" w:cs="Consolas"/>
          <w:color w:val="000000"/>
          <w:sz w:val="16"/>
          <w:szCs w:val="16"/>
        </w:rPr>
        <w:t>изобразить</w:t>
      </w:r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 xml:space="preserve"> </w:t>
      </w:r>
      <w:r>
        <w:rPr>
          <w:rFonts w:ascii="Consolas" w:eastAsia="Consolas" w:hAnsi="Consolas" w:cs="Consolas"/>
          <w:color w:val="000000"/>
          <w:sz w:val="16"/>
          <w:szCs w:val="16"/>
        </w:rPr>
        <w:t>граф</w:t>
      </w:r>
    </w:p>
    <w:p w:rsidR="005C3D14" w:rsidRPr="00487F6D" w:rsidRDefault="00487F6D">
      <w:pPr>
        <w:pStyle w:val="normal"/>
        <w:pBdr>
          <w:top w:val="single" w:sz="4" w:space="6" w:color="CCCCCC"/>
          <w:left w:val="single" w:sz="4" w:space="6" w:color="CCCCCC"/>
          <w:bottom w:val="single" w:sz="4" w:space="6" w:color="CCCCCC"/>
          <w:right w:val="single" w:sz="4" w:space="6" w:color="CCCCCC"/>
          <w:between w:val="nil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5"/>
        <w:rPr>
          <w:rFonts w:ascii="Consolas" w:eastAsia="Consolas" w:hAnsi="Consolas" w:cs="Consolas"/>
          <w:color w:val="000000"/>
          <w:sz w:val="16"/>
          <w:szCs w:val="16"/>
          <w:lang w:val="en-US"/>
        </w:rPr>
      </w:pPr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 xml:space="preserve">plot.igraph(marriage,vertex.label=V(marriage)$id,layout=layout.fruchterman.reingold, </w:t>
      </w:r>
      <w:proofErr w:type="spellStart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edge.arrow.size</w:t>
      </w:r>
      <w:proofErr w:type="spellEnd"/>
      <w:r w:rsidRPr="00487F6D">
        <w:rPr>
          <w:rFonts w:ascii="Consolas" w:eastAsia="Consolas" w:hAnsi="Consolas" w:cs="Consolas"/>
          <w:color w:val="000000"/>
          <w:sz w:val="16"/>
          <w:szCs w:val="16"/>
          <w:lang w:val="en-US"/>
        </w:rPr>
        <w:t>=0.5)</w:t>
      </w:r>
    </w:p>
    <w:p w:rsidR="005C3D14" w:rsidRDefault="00487F6D">
      <w:pPr>
        <w:pStyle w:val="normal"/>
        <w:tabs>
          <w:tab w:val="left" w:pos="2410"/>
        </w:tabs>
        <w:spacing w:after="360"/>
        <w:jc w:val="center"/>
      </w:pPr>
      <w:r>
        <w:t xml:space="preserve">Рис. </w:t>
      </w:r>
      <w:r>
        <w:rPr>
          <w:highlight w:val="yellow"/>
        </w:rPr>
        <w:t>2.5.</w:t>
      </w:r>
      <w:r>
        <w:t xml:space="preserve"> Код для выдел</w:t>
      </w:r>
      <w:r>
        <w:t xml:space="preserve">ения, анализа и визуализация сообществ </w:t>
      </w:r>
    </w:p>
    <w:p w:rsidR="005C3D14" w:rsidRDefault="00487F6D">
      <w:pPr>
        <w:pStyle w:val="normal"/>
        <w:tabs>
          <w:tab w:val="left" w:pos="2410"/>
        </w:tabs>
        <w:jc w:val="center"/>
      </w:pPr>
      <w:r>
        <w:rPr>
          <w:noProof/>
        </w:rPr>
        <w:drawing>
          <wp:inline distT="0" distB="0" distL="0" distR="0">
            <wp:extent cx="3421380" cy="3116580"/>
            <wp:effectExtent l="6350" t="6350" r="6350" b="6350"/>
            <wp:docPr id="30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27"/>
                    <a:srcRect b="12636"/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3116580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5C3D14" w:rsidRDefault="00487F6D">
      <w:pPr>
        <w:pStyle w:val="normal"/>
        <w:tabs>
          <w:tab w:val="left" w:pos="2410"/>
        </w:tabs>
        <w:jc w:val="center"/>
      </w:pPr>
      <w:r>
        <w:t>Рис</w:t>
      </w:r>
      <w:r>
        <w:rPr>
          <w:highlight w:val="yellow"/>
        </w:rPr>
        <w:t>. 2.</w:t>
      </w:r>
      <w:r>
        <w:t xml:space="preserve">6. Визуализация разбиения графа алгоритмом </w:t>
      </w:r>
      <w:proofErr w:type="spellStart"/>
      <w:r>
        <w:t>Фруктермана-Рейнголда</w:t>
      </w:r>
      <w:proofErr w:type="spellEnd"/>
    </w:p>
    <w:p w:rsidR="005C3D14" w:rsidRDefault="00487F6D">
      <w:pPr>
        <w:pStyle w:val="normal"/>
        <w:tabs>
          <w:tab w:val="center" w:pos="5131"/>
          <w:tab w:val="left" w:pos="7663"/>
        </w:tabs>
        <w:spacing w:line="264" w:lineRule="auto"/>
        <w:ind w:firstLine="567"/>
        <w:rPr>
          <w:b/>
          <w:sz w:val="30"/>
          <w:szCs w:val="30"/>
        </w:rPr>
      </w:pPr>
      <w:r>
        <w:rPr>
          <w:b/>
          <w:sz w:val="30"/>
          <w:szCs w:val="30"/>
        </w:rPr>
        <w:tab/>
        <w:t>Форма отчета</w:t>
      </w:r>
      <w:r>
        <w:rPr>
          <w:b/>
          <w:sz w:val="30"/>
          <w:szCs w:val="30"/>
        </w:rPr>
        <w:tab/>
      </w:r>
    </w:p>
    <w:p w:rsidR="005C3D14" w:rsidRDefault="00487F6D">
      <w:pPr>
        <w:pStyle w:val="normal"/>
        <w:tabs>
          <w:tab w:val="left" w:pos="8253"/>
        </w:tabs>
        <w:spacing w:after="120" w:line="264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защиты </w:t>
      </w:r>
      <w:r>
        <w:rPr>
          <w:sz w:val="30"/>
          <w:szCs w:val="30"/>
        </w:rPr>
        <w:t>необходимо подготовить отчет, оформить его и передать на проверку в установленном порядке. В отч</w:t>
      </w:r>
      <w:r>
        <w:rPr>
          <w:sz w:val="30"/>
          <w:szCs w:val="30"/>
        </w:rPr>
        <w:t xml:space="preserve">ете необходимо объяснить результаты расчетов характеристик вершин графа и глобальных характеристик графа при анализе в программе </w:t>
      </w:r>
      <w:proofErr w:type="spellStart"/>
      <w:r>
        <w:rPr>
          <w:sz w:val="30"/>
          <w:szCs w:val="30"/>
        </w:rPr>
        <w:t>Gephi</w:t>
      </w:r>
      <w:proofErr w:type="spellEnd"/>
      <w:r>
        <w:rPr>
          <w:sz w:val="30"/>
          <w:szCs w:val="30"/>
        </w:rPr>
        <w:t xml:space="preserve"> и в среде R. Сделать вывод о качестве разбиений на сообщества при использовании различных алгоритмов. Данные рекомендуетс</w:t>
      </w:r>
      <w:r>
        <w:rPr>
          <w:sz w:val="30"/>
          <w:szCs w:val="30"/>
        </w:rPr>
        <w:t xml:space="preserve">я хранить в формате MS </w:t>
      </w:r>
      <w:proofErr w:type="spellStart"/>
      <w:r>
        <w:rPr>
          <w:sz w:val="30"/>
          <w:szCs w:val="30"/>
        </w:rPr>
        <w:t>Excel</w:t>
      </w:r>
      <w:proofErr w:type="spellEnd"/>
      <w:r>
        <w:rPr>
          <w:sz w:val="30"/>
          <w:szCs w:val="30"/>
        </w:rPr>
        <w:t xml:space="preserve"> (рис. </w:t>
      </w:r>
      <w:r>
        <w:rPr>
          <w:sz w:val="30"/>
          <w:szCs w:val="30"/>
          <w:highlight w:val="yellow"/>
        </w:rPr>
        <w:t>2.7)</w:t>
      </w:r>
      <w:r>
        <w:rPr>
          <w:sz w:val="30"/>
          <w:szCs w:val="30"/>
        </w:rPr>
        <w:t>, которые оформляются с пояснениями.</w:t>
      </w:r>
    </w:p>
    <w:p w:rsidR="005C3D14" w:rsidRDefault="00487F6D">
      <w:pPr>
        <w:pStyle w:val="normal"/>
        <w:spacing w:line="264" w:lineRule="auto"/>
        <w:jc w:val="center"/>
        <w:rPr>
          <w:sz w:val="30"/>
          <w:szCs w:val="30"/>
        </w:rPr>
      </w:pPr>
      <w:r>
        <w:rPr>
          <w:noProof/>
        </w:rPr>
        <w:lastRenderedPageBreak/>
        <w:drawing>
          <wp:inline distT="0" distB="0" distL="0" distR="0">
            <wp:extent cx="5821680" cy="3093720"/>
            <wp:effectExtent l="0" t="0" r="0" b="0"/>
            <wp:docPr id="1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3093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535"/>
        </w:tabs>
        <w:spacing w:line="264" w:lineRule="auto"/>
        <w:jc w:val="center"/>
        <w:rPr>
          <w:color w:val="000000"/>
        </w:rPr>
      </w:pPr>
      <w:r>
        <w:rPr>
          <w:color w:val="000000"/>
        </w:rPr>
        <w:t xml:space="preserve">Рис. </w:t>
      </w:r>
      <w:r>
        <w:rPr>
          <w:color w:val="000000"/>
          <w:highlight w:val="yellow"/>
        </w:rPr>
        <w:t>2.7.</w:t>
      </w:r>
      <w:r>
        <w:rPr>
          <w:color w:val="000000"/>
        </w:rPr>
        <w:t xml:space="preserve"> Фрагмент листа таблицы к практическому</w:t>
      </w:r>
      <w:r w:rsidRPr="00487F6D">
        <w:rPr>
          <w:color w:val="000000"/>
        </w:rPr>
        <w:t xml:space="preserve"> заняти</w:t>
      </w:r>
      <w:r>
        <w:rPr>
          <w:color w:val="000000"/>
        </w:rPr>
        <w:t>ю</w:t>
      </w:r>
      <w:r w:rsidRPr="00487F6D">
        <w:rPr>
          <w:color w:val="000000"/>
        </w:rPr>
        <w:t xml:space="preserve"> </w:t>
      </w:r>
      <w:r>
        <w:rPr>
          <w:color w:val="000000"/>
        </w:rPr>
        <w:t xml:space="preserve">2 </w:t>
      </w:r>
    </w:p>
    <w:p w:rsidR="005C3D14" w:rsidRDefault="005C3D14">
      <w:pPr>
        <w:pStyle w:val="normal"/>
        <w:spacing w:line="264" w:lineRule="auto"/>
        <w:ind w:firstLine="567"/>
        <w:jc w:val="center"/>
        <w:rPr>
          <w:b/>
          <w:sz w:val="30"/>
          <w:szCs w:val="30"/>
        </w:rPr>
      </w:pPr>
    </w:p>
    <w:p w:rsidR="005C3D14" w:rsidRDefault="00487F6D">
      <w:pPr>
        <w:pStyle w:val="normal"/>
        <w:spacing w:line="264" w:lineRule="auto"/>
        <w:ind w:firstLine="56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Варианты заданий</w:t>
      </w:r>
    </w:p>
    <w:p w:rsidR="005C3D14" w:rsidRDefault="00487F6D">
      <w:pPr>
        <w:pStyle w:val="normal"/>
        <w:spacing w:line="264" w:lineRule="auto"/>
        <w:ind w:firstLine="567"/>
        <w:rPr>
          <w:sz w:val="30"/>
          <w:szCs w:val="30"/>
        </w:rPr>
      </w:pPr>
      <w:r>
        <w:rPr>
          <w:sz w:val="30"/>
          <w:szCs w:val="30"/>
        </w:rPr>
        <w:t>Необходимо использовать ту же сеть, что и в практическом занятии</w:t>
      </w:r>
      <w:r>
        <w:rPr>
          <w:sz w:val="30"/>
          <w:szCs w:val="30"/>
        </w:rPr>
        <w:t xml:space="preserve"> 1.</w:t>
      </w:r>
    </w:p>
    <w:p w:rsidR="005C3D14" w:rsidRDefault="00487F6D">
      <w:pPr>
        <w:pStyle w:val="normal"/>
        <w:tabs>
          <w:tab w:val="right" w:pos="9355"/>
        </w:tabs>
        <w:spacing w:line="264" w:lineRule="auto"/>
        <w:ind w:firstLine="56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Контрольные вопросы</w:t>
      </w:r>
    </w:p>
    <w:p w:rsidR="005C3D14" w:rsidRDefault="00487F6D">
      <w:pPr>
        <w:pStyle w:val="normal"/>
        <w:numPr>
          <w:ilvl w:val="0"/>
          <w:numId w:val="1"/>
        </w:numPr>
        <w:spacing w:line="264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Создайте с использованием </w:t>
      </w:r>
      <w:proofErr w:type="spellStart"/>
      <w:r>
        <w:rPr>
          <w:sz w:val="30"/>
          <w:szCs w:val="30"/>
        </w:rPr>
        <w:t>igraph</w:t>
      </w:r>
      <w:proofErr w:type="spellEnd"/>
      <w:r>
        <w:rPr>
          <w:sz w:val="30"/>
          <w:szCs w:val="30"/>
        </w:rPr>
        <w:t xml:space="preserve"> простой неориентированный граф, содержащий 6 вершин и хотя бы один замкнутый путь. Разбейте граф на сообщества алгоритмом </w:t>
      </w:r>
      <w:proofErr w:type="spellStart"/>
      <w:r>
        <w:rPr>
          <w:b/>
          <w:sz w:val="30"/>
          <w:szCs w:val="30"/>
        </w:rPr>
        <w:t>edge.betweenness.community</w:t>
      </w:r>
      <w:proofErr w:type="spellEnd"/>
      <w:r>
        <w:rPr>
          <w:sz w:val="30"/>
          <w:szCs w:val="30"/>
        </w:rPr>
        <w:t xml:space="preserve"> и отобразите </w:t>
      </w:r>
      <w:proofErr w:type="spellStart"/>
      <w:r>
        <w:rPr>
          <w:sz w:val="30"/>
          <w:szCs w:val="30"/>
        </w:rPr>
        <w:t>дендрограмму</w:t>
      </w:r>
      <w:proofErr w:type="spellEnd"/>
      <w:r>
        <w:rPr>
          <w:sz w:val="30"/>
          <w:szCs w:val="30"/>
        </w:rPr>
        <w:t>, проверьте расчеты вручную.</w:t>
      </w:r>
    </w:p>
    <w:p w:rsidR="005C3D14" w:rsidRDefault="00487F6D">
      <w:pPr>
        <w:pStyle w:val="normal"/>
        <w:numPr>
          <w:ilvl w:val="0"/>
          <w:numId w:val="1"/>
        </w:numPr>
        <w:spacing w:line="264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Нарисуйте </w:t>
      </w:r>
      <w:proofErr w:type="spellStart"/>
      <w:r>
        <w:rPr>
          <w:sz w:val="30"/>
          <w:szCs w:val="30"/>
        </w:rPr>
        <w:t>дендрограм</w:t>
      </w:r>
      <w:r>
        <w:rPr>
          <w:sz w:val="30"/>
          <w:szCs w:val="30"/>
        </w:rPr>
        <w:t>му</w:t>
      </w:r>
      <w:proofErr w:type="spellEnd"/>
      <w:r>
        <w:rPr>
          <w:sz w:val="30"/>
          <w:szCs w:val="30"/>
        </w:rPr>
        <w:t>, если бы вы находили сообщества методом минимального сечения. Изменились ли бы результаты, если бы вы при этом использовали нормировку по числу вершин?</w:t>
      </w:r>
    </w:p>
    <w:p w:rsidR="005C3D14" w:rsidRDefault="00487F6D">
      <w:pPr>
        <w:pStyle w:val="normal"/>
        <w:numPr>
          <w:ilvl w:val="0"/>
          <w:numId w:val="1"/>
        </w:numPr>
        <w:spacing w:line="264" w:lineRule="auto"/>
        <w:jc w:val="both"/>
        <w:rPr>
          <w:sz w:val="30"/>
          <w:szCs w:val="30"/>
        </w:rPr>
      </w:pPr>
      <w:r>
        <w:rPr>
          <w:sz w:val="30"/>
          <w:szCs w:val="30"/>
        </w:rPr>
        <w:t>Посчитайте плотность внутренних и внешних связей одного из сообществ и сравните с плотностью графа.</w:t>
      </w:r>
    </w:p>
    <w:p w:rsidR="005C3D14" w:rsidRDefault="00487F6D">
      <w:pPr>
        <w:pStyle w:val="normal"/>
        <w:spacing w:after="200" w:line="276" w:lineRule="auto"/>
        <w:rPr>
          <w:sz w:val="30"/>
          <w:szCs w:val="30"/>
        </w:rPr>
      </w:pPr>
      <w:r>
        <w:br w:type="page"/>
      </w:r>
    </w:p>
    <w:p w:rsidR="005C3D14" w:rsidRDefault="00487F6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Arial" w:eastAsia="Arial" w:hAnsi="Arial" w:cs="Arial"/>
          <w:b/>
          <w:i/>
          <w:color w:val="000000"/>
          <w:sz w:val="30"/>
          <w:szCs w:val="30"/>
        </w:rPr>
      </w:pPr>
      <w:bookmarkStart w:id="1" w:name="_1fob9te" w:colFirst="0" w:colLast="0"/>
      <w:bookmarkEnd w:id="1"/>
      <w:r w:rsidRPr="00487F6D">
        <w:rPr>
          <w:rFonts w:ascii="Arial" w:eastAsia="Arial" w:hAnsi="Arial" w:cs="Arial"/>
          <w:b/>
          <w:i/>
          <w:color w:val="000000"/>
          <w:sz w:val="30"/>
          <w:szCs w:val="30"/>
        </w:rPr>
        <w:lastRenderedPageBreak/>
        <w:t xml:space="preserve">Практическое занятие </w:t>
      </w:r>
      <w:r>
        <w:rPr>
          <w:rFonts w:ascii="Arial" w:eastAsia="Arial" w:hAnsi="Arial" w:cs="Arial"/>
          <w:b/>
          <w:i/>
          <w:color w:val="000000"/>
          <w:sz w:val="30"/>
          <w:szCs w:val="30"/>
        </w:rPr>
        <w:t>3</w:t>
      </w:r>
      <w:r>
        <w:rPr>
          <w:rFonts w:ascii="Arial" w:eastAsia="Arial" w:hAnsi="Arial" w:cs="Arial"/>
          <w:b/>
          <w:i/>
          <w:color w:val="000000"/>
          <w:sz w:val="30"/>
          <w:szCs w:val="30"/>
        </w:rPr>
        <w:br/>
      </w:r>
      <w:r>
        <w:rPr>
          <w:rFonts w:ascii="Arial" w:eastAsia="Arial" w:hAnsi="Arial" w:cs="Arial"/>
          <w:i/>
          <w:color w:val="000000"/>
          <w:sz w:val="30"/>
          <w:szCs w:val="30"/>
        </w:rPr>
        <w:t>Моделирование процессов диффузии</w:t>
      </w:r>
      <w:r>
        <w:rPr>
          <w:rFonts w:ascii="Arial" w:eastAsia="Arial" w:hAnsi="Arial" w:cs="Arial"/>
          <w:b/>
          <w:i/>
          <w:color w:val="000000"/>
          <w:sz w:val="30"/>
          <w:szCs w:val="30"/>
        </w:rPr>
        <w:t xml:space="preserve"> </w:t>
      </w:r>
    </w:p>
    <w:p w:rsidR="005C3D14" w:rsidRDefault="00487F6D">
      <w:pPr>
        <w:pStyle w:val="normal"/>
        <w:tabs>
          <w:tab w:val="left" w:pos="3030"/>
        </w:tabs>
        <w:spacing w:line="264" w:lineRule="auto"/>
        <w:ind w:firstLine="567"/>
        <w:rPr>
          <w:sz w:val="30"/>
          <w:szCs w:val="30"/>
        </w:rPr>
      </w:pPr>
      <w:r>
        <w:rPr>
          <w:b/>
          <w:sz w:val="30"/>
          <w:szCs w:val="30"/>
        </w:rPr>
        <w:t>Цель работы</w:t>
      </w:r>
      <w:r>
        <w:rPr>
          <w:sz w:val="30"/>
          <w:szCs w:val="30"/>
        </w:rPr>
        <w:t xml:space="preserve">: Исследование модели диффузии (модель </w:t>
      </w:r>
      <w:proofErr w:type="spellStart"/>
      <w:r>
        <w:rPr>
          <w:sz w:val="30"/>
          <w:szCs w:val="30"/>
        </w:rPr>
        <w:t>Басса</w:t>
      </w:r>
      <w:proofErr w:type="spellEnd"/>
      <w:r>
        <w:rPr>
          <w:sz w:val="30"/>
          <w:szCs w:val="30"/>
        </w:rPr>
        <w:t xml:space="preserve">) в системе </w:t>
      </w:r>
      <w:proofErr w:type="spellStart"/>
      <w:r>
        <w:rPr>
          <w:sz w:val="30"/>
          <w:szCs w:val="30"/>
        </w:rPr>
        <w:t>AnyLogic</w:t>
      </w:r>
      <w:proofErr w:type="spellEnd"/>
      <w:r>
        <w:rPr>
          <w:sz w:val="30"/>
          <w:szCs w:val="30"/>
        </w:rPr>
        <w:t xml:space="preserve"> при использовании </w:t>
      </w:r>
      <w:proofErr w:type="spellStart"/>
      <w:r>
        <w:rPr>
          <w:sz w:val="30"/>
          <w:szCs w:val="30"/>
        </w:rPr>
        <w:t>агентного</w:t>
      </w:r>
      <w:proofErr w:type="spellEnd"/>
      <w:r>
        <w:rPr>
          <w:sz w:val="30"/>
          <w:szCs w:val="30"/>
        </w:rPr>
        <w:t xml:space="preserve"> и системно-динамического подходов. </w:t>
      </w:r>
    </w:p>
    <w:p w:rsidR="005C3D14" w:rsidRDefault="00487F6D">
      <w:pPr>
        <w:pStyle w:val="normal"/>
        <w:tabs>
          <w:tab w:val="left" w:pos="3030"/>
        </w:tabs>
        <w:spacing w:line="264" w:lineRule="auto"/>
        <w:ind w:firstLine="567"/>
        <w:rPr>
          <w:b/>
          <w:sz w:val="30"/>
          <w:szCs w:val="30"/>
        </w:rPr>
      </w:pPr>
      <w:r>
        <w:rPr>
          <w:b/>
          <w:sz w:val="30"/>
          <w:szCs w:val="30"/>
        </w:rPr>
        <w:t>Содержание работы.</w:t>
      </w:r>
    </w:p>
    <w:p w:rsidR="005C3D14" w:rsidRDefault="00487F6D">
      <w:pPr>
        <w:pStyle w:val="normal"/>
        <w:tabs>
          <w:tab w:val="left" w:pos="3030"/>
        </w:tabs>
        <w:spacing w:line="264" w:lineRule="auto"/>
        <w:ind w:firstLine="45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Изучение модели </w:t>
      </w:r>
      <w:proofErr w:type="spellStart"/>
      <w:r>
        <w:rPr>
          <w:sz w:val="30"/>
          <w:szCs w:val="30"/>
        </w:rPr>
        <w:t>Басса</w:t>
      </w:r>
      <w:proofErr w:type="spellEnd"/>
      <w:r>
        <w:rPr>
          <w:sz w:val="30"/>
          <w:szCs w:val="30"/>
        </w:rPr>
        <w:t xml:space="preserve">, зависимости числа «принявших инновацию индивидуумов» </w:t>
      </w:r>
      <w:r>
        <w:rPr>
          <w:i/>
          <w:sz w:val="30"/>
          <w:szCs w:val="30"/>
        </w:rPr>
        <w:t>N</w:t>
      </w:r>
      <w:r>
        <w:rPr>
          <w:sz w:val="30"/>
          <w:szCs w:val="30"/>
        </w:rPr>
        <w:t>(</w:t>
      </w:r>
      <w:proofErr w:type="spellStart"/>
      <w:r>
        <w:rPr>
          <w:i/>
          <w:sz w:val="30"/>
          <w:szCs w:val="30"/>
        </w:rPr>
        <w:t>t</w:t>
      </w:r>
      <w:proofErr w:type="spellEnd"/>
      <w:r>
        <w:rPr>
          <w:sz w:val="30"/>
          <w:szCs w:val="30"/>
        </w:rPr>
        <w:t>) от времени моделирования.</w:t>
      </w:r>
    </w:p>
    <w:p w:rsidR="005C3D14" w:rsidRDefault="00487F6D">
      <w:pPr>
        <w:pStyle w:val="normal"/>
        <w:tabs>
          <w:tab w:val="left" w:pos="3030"/>
        </w:tabs>
        <w:spacing w:line="264" w:lineRule="auto"/>
        <w:ind w:firstLine="45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Загрузка и изучение системно-динамической модели </w:t>
      </w:r>
      <w:proofErr w:type="spellStart"/>
      <w:r>
        <w:rPr>
          <w:sz w:val="30"/>
          <w:szCs w:val="30"/>
        </w:rPr>
        <w:t>Басса</w:t>
      </w:r>
      <w:proofErr w:type="spellEnd"/>
      <w:r>
        <w:rPr>
          <w:sz w:val="30"/>
          <w:szCs w:val="30"/>
        </w:rPr>
        <w:t xml:space="preserve"> в системе </w:t>
      </w:r>
      <w:proofErr w:type="spellStart"/>
      <w:r>
        <w:rPr>
          <w:sz w:val="30"/>
          <w:szCs w:val="30"/>
        </w:rPr>
        <w:t>AnyLogic</w:t>
      </w:r>
      <w:proofErr w:type="spellEnd"/>
      <w:r>
        <w:rPr>
          <w:sz w:val="30"/>
          <w:szCs w:val="30"/>
        </w:rPr>
        <w:t>. Изменение параметров моделирования в соответствии с выданным вариант</w:t>
      </w:r>
      <w:r>
        <w:rPr>
          <w:sz w:val="30"/>
          <w:szCs w:val="30"/>
        </w:rPr>
        <w:t>ом.</w:t>
      </w:r>
    </w:p>
    <w:p w:rsidR="005C3D14" w:rsidRDefault="00487F6D">
      <w:pPr>
        <w:pStyle w:val="normal"/>
        <w:tabs>
          <w:tab w:val="left" w:pos="3030"/>
        </w:tabs>
        <w:spacing w:line="264" w:lineRule="auto"/>
        <w:ind w:firstLine="45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 Загрузка и изучения анимированной </w:t>
      </w:r>
      <w:proofErr w:type="spellStart"/>
      <w:r>
        <w:rPr>
          <w:sz w:val="30"/>
          <w:szCs w:val="30"/>
        </w:rPr>
        <w:t>агентной</w:t>
      </w:r>
      <w:proofErr w:type="spellEnd"/>
      <w:r>
        <w:rPr>
          <w:sz w:val="30"/>
          <w:szCs w:val="30"/>
        </w:rPr>
        <w:t xml:space="preserve"> модели </w:t>
      </w:r>
      <w:proofErr w:type="spellStart"/>
      <w:r>
        <w:rPr>
          <w:sz w:val="30"/>
          <w:szCs w:val="30"/>
        </w:rPr>
        <w:t>Басса</w:t>
      </w:r>
      <w:proofErr w:type="spellEnd"/>
      <w:r>
        <w:rPr>
          <w:sz w:val="30"/>
          <w:szCs w:val="30"/>
        </w:rPr>
        <w:t xml:space="preserve"> в системе </w:t>
      </w:r>
      <w:proofErr w:type="spellStart"/>
      <w:r>
        <w:rPr>
          <w:sz w:val="30"/>
          <w:szCs w:val="30"/>
        </w:rPr>
        <w:t>AnyLogic</w:t>
      </w:r>
      <w:proofErr w:type="spellEnd"/>
      <w:r>
        <w:rPr>
          <w:sz w:val="30"/>
          <w:szCs w:val="30"/>
        </w:rPr>
        <w:t xml:space="preserve">. Изменение параметров связей между агентами и согласование параметров моделирования с системно-динамическим подходом. </w:t>
      </w:r>
    </w:p>
    <w:p w:rsidR="005C3D14" w:rsidRDefault="00487F6D">
      <w:pPr>
        <w:pStyle w:val="normal"/>
        <w:tabs>
          <w:tab w:val="left" w:pos="3030"/>
        </w:tabs>
        <w:spacing w:line="264" w:lineRule="auto"/>
        <w:ind w:firstLine="454"/>
        <w:jc w:val="both"/>
        <w:rPr>
          <w:sz w:val="30"/>
          <w:szCs w:val="30"/>
        </w:rPr>
      </w:pPr>
      <w:r>
        <w:rPr>
          <w:sz w:val="30"/>
          <w:szCs w:val="30"/>
        </w:rPr>
        <w:t>4. Сравнительный анализ исследуемых моделей. Оформление</w:t>
      </w:r>
      <w:r>
        <w:rPr>
          <w:sz w:val="30"/>
          <w:szCs w:val="30"/>
        </w:rPr>
        <w:t xml:space="preserve"> отчета.</w:t>
      </w:r>
    </w:p>
    <w:p w:rsidR="005C3D14" w:rsidRDefault="00487F6D">
      <w:pPr>
        <w:pStyle w:val="normal"/>
        <w:spacing w:line="264" w:lineRule="auto"/>
        <w:ind w:firstLine="56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Краткая теория и методические указания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1. Модель </w:t>
      </w:r>
      <w:proofErr w:type="spellStart"/>
      <w:r>
        <w:rPr>
          <w:color w:val="000000"/>
          <w:sz w:val="30"/>
          <w:szCs w:val="30"/>
        </w:rPr>
        <w:t>Басса</w:t>
      </w:r>
      <w:proofErr w:type="spellEnd"/>
      <w:r>
        <w:rPr>
          <w:color w:val="000000"/>
          <w:sz w:val="30"/>
          <w:szCs w:val="30"/>
        </w:rPr>
        <w:t xml:space="preserve"> описывает процесс распространения инновации. Изначально инновация никем не принята, и для того, чтобы ее начали использовать, она рекламируется (или должны работать другие внешние факторы – ес</w:t>
      </w:r>
      <w:r>
        <w:rPr>
          <w:color w:val="000000"/>
          <w:sz w:val="30"/>
          <w:szCs w:val="30"/>
        </w:rPr>
        <w:t xml:space="preserve">ли это новый вид антибиотиков, то о нем должны появляться публикации в медицинских журналах). В итоге определенная доля </w:t>
      </w:r>
      <w:proofErr w:type="spellStart"/>
      <w:r>
        <w:rPr>
          <w:i/>
          <w:color w:val="000000"/>
          <w:sz w:val="30"/>
          <w:szCs w:val="30"/>
        </w:rPr>
        <w:t>p</w:t>
      </w:r>
      <w:proofErr w:type="spellEnd"/>
      <w:r>
        <w:rPr>
          <w:i/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индивидуумов (</w:t>
      </w:r>
      <w:proofErr w:type="spellStart"/>
      <w:r>
        <w:rPr>
          <w:color w:val="000000"/>
          <w:sz w:val="30"/>
          <w:szCs w:val="30"/>
        </w:rPr>
        <w:t>инноваторы</w:t>
      </w:r>
      <w:proofErr w:type="spellEnd"/>
      <w:r>
        <w:rPr>
          <w:color w:val="000000"/>
          <w:sz w:val="30"/>
          <w:szCs w:val="30"/>
        </w:rPr>
        <w:t xml:space="preserve">) приобретает инновацию под воздействием рекламы. Также с учетом коэффициента подражания </w:t>
      </w:r>
      <w:proofErr w:type="spellStart"/>
      <w:r>
        <w:rPr>
          <w:i/>
          <w:color w:val="000000"/>
          <w:sz w:val="30"/>
          <w:szCs w:val="30"/>
        </w:rPr>
        <w:t>q</w:t>
      </w:r>
      <w:proofErr w:type="spellEnd"/>
      <w:r>
        <w:rPr>
          <w:color w:val="000000"/>
          <w:sz w:val="30"/>
          <w:szCs w:val="30"/>
        </w:rPr>
        <w:t xml:space="preserve"> часть индивидуумов </w:t>
      </w:r>
      <w:r>
        <w:rPr>
          <w:color w:val="000000"/>
          <w:sz w:val="30"/>
          <w:szCs w:val="30"/>
        </w:rPr>
        <w:t xml:space="preserve">(имитаторы) принимают инновацию в результате влияния тех, кто ее уже принял инновацию (внутренние факторы – авторитет других индивидуумов). 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Скорость принятия инновации равна 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left="1415" w:firstLine="709"/>
        <w:jc w:val="both"/>
        <w:rPr>
          <w:color w:val="000000"/>
          <w:sz w:val="30"/>
          <w:szCs w:val="30"/>
        </w:rPr>
      </w:pPr>
      <w:r>
        <w:rPr>
          <w:noProof/>
          <w:color w:val="000000"/>
          <w:sz w:val="50"/>
          <w:szCs w:val="50"/>
          <w:vertAlign w:val="subscript"/>
        </w:rPr>
        <w:drawing>
          <wp:inline distT="0" distB="0" distL="114300" distR="114300">
            <wp:extent cx="2468880" cy="502919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5029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30"/>
          <w:szCs w:val="30"/>
        </w:rPr>
        <w:t xml:space="preserve"> 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Доля продажи в момент времени </w:t>
      </w:r>
      <w:r>
        <w:rPr>
          <w:noProof/>
          <w:color w:val="000000"/>
          <w:sz w:val="50"/>
          <w:szCs w:val="50"/>
          <w:vertAlign w:val="subscript"/>
        </w:rPr>
        <w:drawing>
          <wp:inline distT="0" distB="0" distL="114300" distR="114300">
            <wp:extent cx="106679" cy="18288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82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30"/>
          <w:szCs w:val="30"/>
        </w:rPr>
        <w:t xml:space="preserve"> может быть определены в виде:</w:t>
      </w:r>
    </w:p>
    <w:p w:rsidR="005C3D14" w:rsidRDefault="00487F6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46"/>
          <w:szCs w:val="46"/>
          <w:vertAlign w:val="subscript"/>
        </w:rPr>
        <w:drawing>
          <wp:inline distT="0" distB="0" distL="114300" distR="114300">
            <wp:extent cx="2346960" cy="655320"/>
            <wp:effectExtent l="0" t="0" r="0" b="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655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(</w:t>
      </w:r>
      <w:r>
        <w:rPr>
          <w:color w:val="000000"/>
          <w:sz w:val="28"/>
          <w:szCs w:val="28"/>
          <w:highlight w:val="yellow"/>
        </w:rPr>
        <w:t>2.11</w:t>
      </w:r>
      <w:r>
        <w:rPr>
          <w:color w:val="000000"/>
          <w:sz w:val="28"/>
          <w:szCs w:val="28"/>
        </w:rPr>
        <w:t>)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 использованием введенных обозначений для каждого момента времени</w:t>
      </w:r>
      <w:r>
        <w:rPr>
          <w:i/>
          <w:color w:val="000000"/>
          <w:sz w:val="30"/>
          <w:szCs w:val="30"/>
        </w:rPr>
        <w:t xml:space="preserve"> </w:t>
      </w:r>
      <w:proofErr w:type="spellStart"/>
      <w:r>
        <w:rPr>
          <w:i/>
          <w:color w:val="000000"/>
          <w:sz w:val="30"/>
          <w:szCs w:val="30"/>
        </w:rPr>
        <w:t>t</w:t>
      </w:r>
      <w:proofErr w:type="spellEnd"/>
      <w:r>
        <w:rPr>
          <w:color w:val="000000"/>
          <w:sz w:val="30"/>
          <w:szCs w:val="30"/>
        </w:rPr>
        <w:t xml:space="preserve"> можно определить долю индивидуумов принявших инновацию с момента ее распространения, включая этот момент:</w:t>
      </w:r>
    </w:p>
    <w:p w:rsidR="005C3D14" w:rsidRDefault="00487F6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46"/>
          <w:szCs w:val="46"/>
          <w:vertAlign w:val="subscript"/>
        </w:rPr>
        <w:lastRenderedPageBreak/>
        <w:drawing>
          <wp:inline distT="0" distB="0" distL="114300" distR="114300">
            <wp:extent cx="1813560" cy="868680"/>
            <wp:effectExtent l="0" t="0" r="0" b="0"/>
            <wp:docPr id="5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8686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(</w:t>
      </w:r>
      <w:r>
        <w:rPr>
          <w:color w:val="000000"/>
          <w:sz w:val="28"/>
          <w:szCs w:val="28"/>
          <w:highlight w:val="yellow"/>
        </w:rPr>
        <w:t>2.12</w:t>
      </w:r>
      <w:r>
        <w:rPr>
          <w:color w:val="000000"/>
          <w:sz w:val="28"/>
          <w:szCs w:val="28"/>
        </w:rPr>
        <w:t>)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 При описании потоковой диаграммы (системно-динамический подход)</w:t>
      </w:r>
      <w:r>
        <w:rPr>
          <w:color w:val="000000"/>
          <w:sz w:val="30"/>
          <w:szCs w:val="30"/>
        </w:rPr>
        <w:t xml:space="preserve"> используются переменные, которые накапливают значения с течением времени. В системно-динамической модели </w:t>
      </w:r>
      <w:proofErr w:type="spellStart"/>
      <w:r>
        <w:rPr>
          <w:color w:val="000000"/>
          <w:sz w:val="30"/>
          <w:szCs w:val="30"/>
        </w:rPr>
        <w:t>BassModel</w:t>
      </w:r>
      <w:proofErr w:type="spellEnd"/>
      <w:r>
        <w:rPr>
          <w:color w:val="000000"/>
          <w:sz w:val="30"/>
          <w:szCs w:val="30"/>
        </w:rPr>
        <w:t xml:space="preserve"> (которую можно открыть в главном окне </w:t>
      </w:r>
      <w:proofErr w:type="spellStart"/>
      <w:r>
        <w:rPr>
          <w:color w:val="000000"/>
          <w:sz w:val="30"/>
          <w:szCs w:val="30"/>
        </w:rPr>
        <w:t>AnyLogic</w:t>
      </w:r>
      <w:proofErr w:type="spellEnd"/>
      <w:r>
        <w:rPr>
          <w:color w:val="000000"/>
          <w:sz w:val="30"/>
          <w:szCs w:val="30"/>
        </w:rPr>
        <w:t xml:space="preserve"> через меню </w:t>
      </w:r>
      <w:r>
        <w:rPr>
          <w:i/>
          <w:color w:val="000000"/>
          <w:sz w:val="30"/>
          <w:szCs w:val="30"/>
        </w:rPr>
        <w:t>Справка</w:t>
      </w:r>
      <w:r>
        <w:rPr>
          <w:rFonts w:ascii="Symbol" w:eastAsia="Symbol" w:hAnsi="Symbol" w:cs="Symbol"/>
          <w:color w:val="000000"/>
          <w:sz w:val="30"/>
          <w:szCs w:val="30"/>
        </w:rPr>
        <w:t>→</w:t>
      </w:r>
      <w:r>
        <w:rPr>
          <w:i/>
          <w:color w:val="000000"/>
          <w:sz w:val="30"/>
          <w:szCs w:val="30"/>
        </w:rPr>
        <w:t>Примеры моделей</w:t>
      </w:r>
      <w:r>
        <w:rPr>
          <w:color w:val="000000"/>
          <w:sz w:val="30"/>
          <w:szCs w:val="30"/>
        </w:rPr>
        <w:t>) численность индивидуумов принявших и не принявших инновац</w:t>
      </w:r>
      <w:r>
        <w:rPr>
          <w:color w:val="000000"/>
          <w:sz w:val="30"/>
          <w:szCs w:val="30"/>
        </w:rPr>
        <w:t xml:space="preserve">ию моделируется накопителями </w:t>
      </w:r>
      <w:proofErr w:type="spellStart"/>
      <w:r>
        <w:rPr>
          <w:color w:val="000000"/>
          <w:sz w:val="30"/>
          <w:szCs w:val="30"/>
        </w:rPr>
        <w:t>AdoptersA</w:t>
      </w:r>
      <w:proofErr w:type="spellEnd"/>
      <w:r>
        <w:rPr>
          <w:color w:val="000000"/>
          <w:sz w:val="30"/>
          <w:szCs w:val="30"/>
        </w:rPr>
        <w:t xml:space="preserve"> и </w:t>
      </w:r>
      <w:proofErr w:type="spellStart"/>
      <w:r>
        <w:rPr>
          <w:color w:val="000000"/>
          <w:sz w:val="30"/>
          <w:szCs w:val="30"/>
        </w:rPr>
        <w:t>PotentialAdoptersP</w:t>
      </w:r>
      <w:proofErr w:type="spellEnd"/>
      <w:r>
        <w:rPr>
          <w:color w:val="000000"/>
          <w:sz w:val="30"/>
          <w:szCs w:val="30"/>
        </w:rPr>
        <w:t xml:space="preserve">, соответственно, а процесс приобретения продукта – потоком </w:t>
      </w:r>
      <w:proofErr w:type="spellStart"/>
      <w:r>
        <w:rPr>
          <w:color w:val="000000"/>
          <w:sz w:val="30"/>
          <w:szCs w:val="30"/>
        </w:rPr>
        <w:t>AdoptionRateAR</w:t>
      </w:r>
      <w:proofErr w:type="spellEnd"/>
      <w:r>
        <w:rPr>
          <w:color w:val="000000"/>
          <w:sz w:val="30"/>
          <w:szCs w:val="30"/>
        </w:rPr>
        <w:t xml:space="preserve"> (</w:t>
      </w:r>
      <w:r>
        <w:rPr>
          <w:color w:val="000000"/>
          <w:sz w:val="30"/>
          <w:szCs w:val="30"/>
          <w:highlight w:val="yellow"/>
        </w:rPr>
        <w:t>рис.2.8</w:t>
      </w:r>
      <w:r>
        <w:rPr>
          <w:color w:val="000000"/>
          <w:sz w:val="30"/>
          <w:szCs w:val="30"/>
        </w:rPr>
        <w:t>). Накопители обозначаются прямоугольниками, поток – вентилем, а динамические переменные – кружками. Стрелки обозначают причинно-следственные зависимости в модели.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line="264" w:lineRule="auto"/>
        <w:jc w:val="center"/>
        <w:rPr>
          <w:color w:val="000000"/>
          <w:sz w:val="30"/>
          <w:szCs w:val="30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768340" cy="4053840"/>
            <wp:effectExtent l="0" t="0" r="0" b="0"/>
            <wp:docPr id="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4053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C3D14" w:rsidRDefault="00487F6D">
      <w:pPr>
        <w:pStyle w:val="normal"/>
        <w:tabs>
          <w:tab w:val="left" w:pos="2410"/>
        </w:tabs>
        <w:jc w:val="center"/>
      </w:pPr>
      <w:r>
        <w:t>Рис</w:t>
      </w:r>
      <w:r>
        <w:rPr>
          <w:highlight w:val="yellow"/>
        </w:rPr>
        <w:t>. 2.8.</w:t>
      </w:r>
      <w:r>
        <w:t xml:space="preserve"> Визуализация модели </w:t>
      </w:r>
      <w:proofErr w:type="spellStart"/>
      <w:r>
        <w:t>Басса</w:t>
      </w:r>
      <w:proofErr w:type="spellEnd"/>
      <w:r>
        <w:t xml:space="preserve"> при использовании системной динамики в </w:t>
      </w:r>
      <w:proofErr w:type="spellStart"/>
      <w:r>
        <w:t>AnyLogic</w:t>
      </w:r>
      <w:proofErr w:type="spellEnd"/>
      <w:r>
        <w:t xml:space="preserve"> 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after="120" w:line="264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Модель зависит от параметров, представленных в таблице </w:t>
      </w:r>
      <w:r>
        <w:rPr>
          <w:color w:val="000000"/>
          <w:sz w:val="30"/>
          <w:szCs w:val="30"/>
          <w:highlight w:val="yellow"/>
        </w:rPr>
        <w:t>2.1</w:t>
      </w:r>
      <w:r>
        <w:rPr>
          <w:color w:val="000000"/>
          <w:sz w:val="30"/>
          <w:szCs w:val="30"/>
        </w:rPr>
        <w:t xml:space="preserve">. </w:t>
      </w:r>
    </w:p>
    <w:p w:rsidR="005C3D14" w:rsidRDefault="00487F6D">
      <w:pPr>
        <w:pStyle w:val="normal"/>
        <w:spacing w:line="288" w:lineRule="auto"/>
        <w:ind w:firstLine="397"/>
        <w:jc w:val="right"/>
        <w:rPr>
          <w:sz w:val="30"/>
          <w:szCs w:val="30"/>
        </w:rPr>
      </w:pPr>
      <w:r>
        <w:rPr>
          <w:sz w:val="30"/>
          <w:szCs w:val="30"/>
          <w:highlight w:val="yellow"/>
        </w:rPr>
        <w:t>Таблица</w:t>
      </w:r>
      <w:r>
        <w:rPr>
          <w:sz w:val="30"/>
          <w:szCs w:val="30"/>
        </w:rPr>
        <w:t xml:space="preserve"> 2.1.</w:t>
      </w:r>
    </w:p>
    <w:p w:rsidR="005C3D14" w:rsidRDefault="00487F6D">
      <w:pPr>
        <w:pStyle w:val="normal"/>
        <w:spacing w:line="288" w:lineRule="auto"/>
        <w:ind w:firstLine="39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Описания параметров модели </w:t>
      </w:r>
      <w:proofErr w:type="spellStart"/>
      <w:r>
        <w:rPr>
          <w:b/>
          <w:sz w:val="30"/>
          <w:szCs w:val="30"/>
        </w:rPr>
        <w:t>Басса</w:t>
      </w:r>
      <w:proofErr w:type="spellEnd"/>
    </w:p>
    <w:tbl>
      <w:tblPr>
        <w:tblStyle w:val="a5"/>
        <w:tblW w:w="944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4320"/>
        <w:gridCol w:w="1703"/>
      </w:tblGrid>
      <w:tr w:rsidR="005C3D14">
        <w:trPr>
          <w:cantSplit/>
          <w:tblHeader/>
        </w:trPr>
        <w:tc>
          <w:tcPr>
            <w:tcW w:w="3420" w:type="dxa"/>
          </w:tcPr>
          <w:p w:rsidR="005C3D14" w:rsidRDefault="00487F6D">
            <w:pPr>
              <w:pStyle w:val="normal"/>
              <w:spacing w:line="288" w:lineRule="aut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lastRenderedPageBreak/>
              <w:t>Обозначение параметров модели</w:t>
            </w:r>
          </w:p>
        </w:tc>
        <w:tc>
          <w:tcPr>
            <w:tcW w:w="4320" w:type="dxa"/>
          </w:tcPr>
          <w:p w:rsidR="005C3D14" w:rsidRDefault="00487F6D">
            <w:pPr>
              <w:pStyle w:val="normal"/>
              <w:spacing w:line="288" w:lineRule="aut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Краткая характеристика</w:t>
            </w:r>
          </w:p>
        </w:tc>
        <w:tc>
          <w:tcPr>
            <w:tcW w:w="1703" w:type="dxa"/>
          </w:tcPr>
          <w:p w:rsidR="005C3D14" w:rsidRDefault="00487F6D">
            <w:pPr>
              <w:pStyle w:val="normal"/>
              <w:spacing w:line="288" w:lineRule="auto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Используемые значения</w:t>
            </w:r>
          </w:p>
        </w:tc>
      </w:tr>
      <w:tr w:rsidR="005C3D14">
        <w:trPr>
          <w:cantSplit/>
          <w:tblHeader/>
        </w:trPr>
        <w:tc>
          <w:tcPr>
            <w:tcW w:w="3420" w:type="dxa"/>
          </w:tcPr>
          <w:p w:rsidR="005C3D14" w:rsidRDefault="00487F6D">
            <w:pPr>
              <w:pStyle w:val="normal"/>
              <w:spacing w:line="288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TotalPopulationN</w:t>
            </w:r>
            <w:proofErr w:type="spellEnd"/>
          </w:p>
        </w:tc>
        <w:tc>
          <w:tcPr>
            <w:tcW w:w="4320" w:type="dxa"/>
          </w:tcPr>
          <w:p w:rsidR="005C3D14" w:rsidRDefault="00487F6D">
            <w:pPr>
              <w:pStyle w:val="normal"/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численность населения</w:t>
            </w:r>
          </w:p>
        </w:tc>
        <w:tc>
          <w:tcPr>
            <w:tcW w:w="1703" w:type="dxa"/>
            <w:vAlign w:val="center"/>
          </w:tcPr>
          <w:p w:rsidR="005C3D14" w:rsidRDefault="00487F6D">
            <w:pPr>
              <w:pStyle w:val="normal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5C3D14">
        <w:trPr>
          <w:cantSplit/>
          <w:tblHeader/>
        </w:trPr>
        <w:tc>
          <w:tcPr>
            <w:tcW w:w="3420" w:type="dxa"/>
          </w:tcPr>
          <w:p w:rsidR="005C3D14" w:rsidRDefault="00487F6D">
            <w:pPr>
              <w:pStyle w:val="normal"/>
              <w:spacing w:line="288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AdvertisingEffectivenessA</w:t>
            </w:r>
            <w:proofErr w:type="spellEnd"/>
          </w:p>
        </w:tc>
        <w:tc>
          <w:tcPr>
            <w:tcW w:w="4320" w:type="dxa"/>
          </w:tcPr>
          <w:p w:rsidR="005C3D14" w:rsidRDefault="00487F6D">
            <w:pPr>
              <w:pStyle w:val="normal"/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Эффективность рекламы</w:t>
            </w:r>
          </w:p>
        </w:tc>
        <w:tc>
          <w:tcPr>
            <w:tcW w:w="1703" w:type="dxa"/>
            <w:vAlign w:val="center"/>
          </w:tcPr>
          <w:p w:rsidR="005C3D14" w:rsidRDefault="00487F6D">
            <w:pPr>
              <w:pStyle w:val="normal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0,011</w:t>
            </w:r>
          </w:p>
        </w:tc>
      </w:tr>
      <w:tr w:rsidR="005C3D14">
        <w:trPr>
          <w:cantSplit/>
          <w:tblHeader/>
        </w:trPr>
        <w:tc>
          <w:tcPr>
            <w:tcW w:w="3420" w:type="dxa"/>
          </w:tcPr>
          <w:p w:rsidR="005C3D14" w:rsidRDefault="00487F6D">
            <w:pPr>
              <w:pStyle w:val="normal"/>
              <w:spacing w:line="288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ContactRateС</w:t>
            </w:r>
            <w:proofErr w:type="spellEnd"/>
          </w:p>
        </w:tc>
        <w:tc>
          <w:tcPr>
            <w:tcW w:w="4320" w:type="dxa"/>
          </w:tcPr>
          <w:p w:rsidR="005C3D14" w:rsidRDefault="00487F6D">
            <w:pPr>
              <w:pStyle w:val="normal"/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контактов в единицу времени</w:t>
            </w:r>
          </w:p>
        </w:tc>
        <w:tc>
          <w:tcPr>
            <w:tcW w:w="1703" w:type="dxa"/>
            <w:vAlign w:val="center"/>
          </w:tcPr>
          <w:p w:rsidR="005C3D14" w:rsidRDefault="00487F6D">
            <w:pPr>
              <w:pStyle w:val="normal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C3D14">
        <w:trPr>
          <w:cantSplit/>
          <w:tblHeader/>
        </w:trPr>
        <w:tc>
          <w:tcPr>
            <w:tcW w:w="3420" w:type="dxa"/>
          </w:tcPr>
          <w:p w:rsidR="005C3D14" w:rsidRDefault="00487F6D">
            <w:pPr>
              <w:pStyle w:val="normal"/>
              <w:spacing w:line="288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AdoptionFraction</w:t>
            </w:r>
            <w:proofErr w:type="spellEnd"/>
            <w:r>
              <w:rPr>
                <w:sz w:val="28"/>
                <w:szCs w:val="28"/>
              </w:rPr>
              <w:t> </w:t>
            </w:r>
          </w:p>
        </w:tc>
        <w:tc>
          <w:tcPr>
            <w:tcW w:w="4320" w:type="dxa"/>
          </w:tcPr>
          <w:p w:rsidR="005C3D14" w:rsidRDefault="00487F6D">
            <w:pPr>
              <w:pStyle w:val="normal"/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Вероятность убеждения</w:t>
            </w:r>
          </w:p>
        </w:tc>
        <w:tc>
          <w:tcPr>
            <w:tcW w:w="1703" w:type="dxa"/>
            <w:vAlign w:val="center"/>
          </w:tcPr>
          <w:p w:rsidR="005C3D14" w:rsidRDefault="00487F6D">
            <w:pPr>
              <w:pStyle w:val="normal"/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</w:tr>
    </w:tbl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line="264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Интенсивность спонтанной инновации </w:t>
      </w:r>
      <w:proofErr w:type="spellStart"/>
      <w:r>
        <w:rPr>
          <w:i/>
          <w:color w:val="000000"/>
          <w:sz w:val="30"/>
          <w:szCs w:val="30"/>
        </w:rPr>
        <w:t>p</w:t>
      </w:r>
      <w:proofErr w:type="spellEnd"/>
      <w:r>
        <w:rPr>
          <w:color w:val="000000"/>
          <w:sz w:val="30"/>
          <w:szCs w:val="30"/>
        </w:rPr>
        <w:t xml:space="preserve"> очевидно равна параметру </w:t>
      </w:r>
      <w:proofErr w:type="spellStart"/>
      <w:r>
        <w:rPr>
          <w:color w:val="000000"/>
          <w:sz w:val="30"/>
          <w:szCs w:val="30"/>
        </w:rPr>
        <w:t>AdEffectiveness</w:t>
      </w:r>
      <w:proofErr w:type="spellEnd"/>
      <w:r>
        <w:rPr>
          <w:color w:val="000000"/>
          <w:sz w:val="30"/>
          <w:szCs w:val="30"/>
        </w:rPr>
        <w:t xml:space="preserve">. Коэффициент подражания </w:t>
      </w:r>
      <w:proofErr w:type="spellStart"/>
      <w:r>
        <w:rPr>
          <w:i/>
          <w:color w:val="000000"/>
          <w:sz w:val="30"/>
          <w:szCs w:val="30"/>
        </w:rPr>
        <w:t>q</w:t>
      </w:r>
      <w:proofErr w:type="spellEnd"/>
      <w:r>
        <w:rPr>
          <w:i/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равен произведению </w:t>
      </w:r>
      <w:proofErr w:type="spellStart"/>
      <w:r>
        <w:rPr>
          <w:color w:val="000000"/>
          <w:sz w:val="30"/>
          <w:szCs w:val="30"/>
        </w:rPr>
        <w:t>ContactRateС</w:t>
      </w:r>
      <w:proofErr w:type="spellEnd"/>
      <w:r>
        <w:rPr>
          <w:color w:val="000000"/>
          <w:sz w:val="30"/>
          <w:szCs w:val="30"/>
        </w:rPr>
        <w:t xml:space="preserve"> ×</w:t>
      </w:r>
      <w:proofErr w:type="spellStart"/>
      <w:r>
        <w:rPr>
          <w:color w:val="000000"/>
          <w:sz w:val="30"/>
          <w:szCs w:val="30"/>
        </w:rPr>
        <w:t>AdoptionFraction</w:t>
      </w:r>
      <w:proofErr w:type="spellEnd"/>
      <w:r>
        <w:rPr>
          <w:color w:val="000000"/>
          <w:sz w:val="30"/>
          <w:szCs w:val="30"/>
        </w:rPr>
        <w:t>.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56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Вспомогательная переменная </w:t>
      </w:r>
      <w:proofErr w:type="spellStart"/>
      <w:r>
        <w:rPr>
          <w:color w:val="000000"/>
          <w:sz w:val="30"/>
          <w:szCs w:val="30"/>
        </w:rPr>
        <w:t>AdoptionFromWordOfMouth</w:t>
      </w:r>
      <w:proofErr w:type="spellEnd"/>
      <w:r>
        <w:rPr>
          <w:color w:val="000000"/>
          <w:sz w:val="30"/>
          <w:szCs w:val="30"/>
        </w:rPr>
        <w:t xml:space="preserve"> задает интенсивности принятия инновации имитаторами и равна:</w:t>
      </w:r>
      <w:r>
        <w:rPr>
          <w:color w:val="000000"/>
          <w:sz w:val="30"/>
          <w:szCs w:val="30"/>
        </w:rPr>
        <w:br/>
        <w:t>ContactRateC×AdoptionFractionI×PotentialAdoptersP×AdoptersA/TotalPopulationN.</w:t>
      </w:r>
      <w:r>
        <w:rPr>
          <w:color w:val="000000"/>
          <w:sz w:val="30"/>
          <w:szCs w:val="30"/>
        </w:rPr>
        <w:br/>
        <w:t>Вспомогательная</w:t>
      </w:r>
      <w:r>
        <w:rPr>
          <w:color w:val="000000"/>
          <w:sz w:val="30"/>
          <w:szCs w:val="30"/>
        </w:rPr>
        <w:t xml:space="preserve"> переменная </w:t>
      </w:r>
      <w:proofErr w:type="spellStart"/>
      <w:r>
        <w:rPr>
          <w:color w:val="000000"/>
          <w:sz w:val="30"/>
          <w:szCs w:val="30"/>
        </w:rPr>
        <w:t>AdoptionFromAdvertising</w:t>
      </w:r>
      <w:proofErr w:type="spellEnd"/>
      <w:r>
        <w:rPr>
          <w:color w:val="000000"/>
          <w:sz w:val="30"/>
          <w:szCs w:val="30"/>
        </w:rPr>
        <w:t xml:space="preserve"> задает интенсивность принятия инновации </w:t>
      </w:r>
      <w:proofErr w:type="spellStart"/>
      <w:r>
        <w:rPr>
          <w:color w:val="000000"/>
          <w:sz w:val="30"/>
          <w:szCs w:val="30"/>
        </w:rPr>
        <w:t>индивидами-инноваторами</w:t>
      </w:r>
      <w:proofErr w:type="spellEnd"/>
      <w:r>
        <w:rPr>
          <w:color w:val="000000"/>
          <w:sz w:val="30"/>
          <w:szCs w:val="30"/>
        </w:rPr>
        <w:t xml:space="preserve"> и равна </w:t>
      </w:r>
      <w:proofErr w:type="spellStart"/>
      <w:r>
        <w:rPr>
          <w:color w:val="000000"/>
          <w:sz w:val="30"/>
          <w:szCs w:val="30"/>
        </w:rPr>
        <w:t>AdvertisingEffectivenessA</w:t>
      </w:r>
      <w:proofErr w:type="spellEnd"/>
      <w:r>
        <w:rPr>
          <w:color w:val="000000"/>
          <w:sz w:val="30"/>
          <w:szCs w:val="30"/>
        </w:rPr>
        <w:t xml:space="preserve">× </w:t>
      </w:r>
      <w:proofErr w:type="spellStart"/>
      <w:r>
        <w:rPr>
          <w:color w:val="000000"/>
          <w:sz w:val="30"/>
          <w:szCs w:val="30"/>
        </w:rPr>
        <w:t>PotentialAdoptersP</w:t>
      </w:r>
      <w:proofErr w:type="spellEnd"/>
      <w:r>
        <w:rPr>
          <w:color w:val="000000"/>
          <w:sz w:val="30"/>
          <w:szCs w:val="30"/>
        </w:rPr>
        <w:t>.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line="264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3. В модели </w:t>
      </w:r>
      <w:proofErr w:type="spellStart"/>
      <w:r>
        <w:rPr>
          <w:color w:val="000000"/>
          <w:sz w:val="30"/>
          <w:szCs w:val="30"/>
        </w:rPr>
        <w:t>BassDiffusionAgentBaseAnimated</w:t>
      </w:r>
      <w:proofErr w:type="spellEnd"/>
      <w:r>
        <w:rPr>
          <w:color w:val="000000"/>
          <w:sz w:val="30"/>
          <w:szCs w:val="30"/>
        </w:rPr>
        <w:t xml:space="preserve"> (которую можно открыть в главном окне </w:t>
      </w:r>
      <w:proofErr w:type="spellStart"/>
      <w:r>
        <w:rPr>
          <w:color w:val="000000"/>
          <w:sz w:val="30"/>
          <w:szCs w:val="30"/>
        </w:rPr>
        <w:t>AnyLogic</w:t>
      </w:r>
      <w:proofErr w:type="spellEnd"/>
      <w:r>
        <w:rPr>
          <w:color w:val="000000"/>
          <w:sz w:val="30"/>
          <w:szCs w:val="30"/>
        </w:rPr>
        <w:t xml:space="preserve"> через меню </w:t>
      </w:r>
      <w:r>
        <w:rPr>
          <w:i/>
          <w:color w:val="000000"/>
          <w:sz w:val="30"/>
          <w:szCs w:val="30"/>
        </w:rPr>
        <w:t>Справка</w:t>
      </w:r>
      <w:r>
        <w:rPr>
          <w:rFonts w:ascii="Symbol" w:eastAsia="Symbol" w:hAnsi="Symbol" w:cs="Symbol"/>
          <w:color w:val="000000"/>
          <w:sz w:val="30"/>
          <w:szCs w:val="30"/>
        </w:rPr>
        <w:t>→</w:t>
      </w:r>
      <w:r>
        <w:rPr>
          <w:i/>
          <w:color w:val="000000"/>
          <w:sz w:val="30"/>
          <w:szCs w:val="30"/>
        </w:rPr>
        <w:t>Примеры моделей</w:t>
      </w:r>
      <w:r>
        <w:rPr>
          <w:color w:val="000000"/>
          <w:sz w:val="30"/>
          <w:szCs w:val="30"/>
        </w:rPr>
        <w:t xml:space="preserve">) реализован </w:t>
      </w:r>
      <w:proofErr w:type="spellStart"/>
      <w:r>
        <w:rPr>
          <w:color w:val="000000"/>
          <w:sz w:val="30"/>
          <w:szCs w:val="30"/>
        </w:rPr>
        <w:t>агентный</w:t>
      </w:r>
      <w:proofErr w:type="spellEnd"/>
      <w:r>
        <w:rPr>
          <w:color w:val="000000"/>
          <w:sz w:val="30"/>
          <w:szCs w:val="30"/>
        </w:rPr>
        <w:t xml:space="preserve"> подход к построению модели </w:t>
      </w:r>
      <w:proofErr w:type="spellStart"/>
      <w:r>
        <w:rPr>
          <w:color w:val="000000"/>
          <w:sz w:val="30"/>
          <w:szCs w:val="30"/>
        </w:rPr>
        <w:t>Басса</w:t>
      </w:r>
      <w:proofErr w:type="spellEnd"/>
      <w:r>
        <w:rPr>
          <w:color w:val="000000"/>
          <w:sz w:val="30"/>
          <w:szCs w:val="30"/>
        </w:rPr>
        <w:t>.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Для установки соответствующих параметров необходимо изменить визуальные элементы (рис</w:t>
      </w:r>
      <w:r>
        <w:rPr>
          <w:color w:val="000000"/>
          <w:sz w:val="30"/>
          <w:szCs w:val="30"/>
          <w:highlight w:val="yellow"/>
        </w:rPr>
        <w:t>. 2.9 а</w:t>
      </w:r>
      <w:r>
        <w:rPr>
          <w:color w:val="000000"/>
          <w:sz w:val="30"/>
          <w:szCs w:val="30"/>
        </w:rPr>
        <w:t xml:space="preserve">) для согласования с данными для модели </w:t>
      </w:r>
      <w:proofErr w:type="spellStart"/>
      <w:r>
        <w:rPr>
          <w:color w:val="000000"/>
          <w:sz w:val="30"/>
          <w:szCs w:val="30"/>
        </w:rPr>
        <w:t>Басса</w:t>
      </w:r>
      <w:proofErr w:type="spellEnd"/>
      <w:r>
        <w:rPr>
          <w:color w:val="000000"/>
          <w:sz w:val="30"/>
          <w:szCs w:val="30"/>
        </w:rPr>
        <w:t xml:space="preserve"> в системно-динамическом подходе (в зави</w:t>
      </w:r>
      <w:r>
        <w:rPr>
          <w:color w:val="000000"/>
          <w:sz w:val="30"/>
          <w:szCs w:val="30"/>
        </w:rPr>
        <w:t xml:space="preserve">симости от варианта меняется </w:t>
      </w:r>
      <w:proofErr w:type="spellStart"/>
      <w:r>
        <w:rPr>
          <w:color w:val="000000"/>
          <w:sz w:val="30"/>
          <w:szCs w:val="30"/>
        </w:rPr>
        <w:t>AdvertisingEffectivenessA</w:t>
      </w:r>
      <w:proofErr w:type="spellEnd"/>
      <w:r>
        <w:rPr>
          <w:color w:val="000000"/>
          <w:sz w:val="30"/>
          <w:szCs w:val="30"/>
        </w:rPr>
        <w:t xml:space="preserve">, </w:t>
      </w:r>
      <w:proofErr w:type="spellStart"/>
      <w:r>
        <w:rPr>
          <w:color w:val="000000"/>
          <w:sz w:val="30"/>
          <w:szCs w:val="30"/>
        </w:rPr>
        <w:t>AdoptionFraction</w:t>
      </w:r>
      <w:proofErr w:type="spellEnd"/>
      <w:r>
        <w:rPr>
          <w:color w:val="000000"/>
          <w:sz w:val="30"/>
          <w:szCs w:val="30"/>
        </w:rPr>
        <w:t xml:space="preserve">). Параметры </w:t>
      </w:r>
      <w:proofErr w:type="spellStart"/>
      <w:r>
        <w:rPr>
          <w:color w:val="000000"/>
          <w:sz w:val="30"/>
          <w:szCs w:val="30"/>
        </w:rPr>
        <w:t>ContactRateС</w:t>
      </w:r>
      <w:proofErr w:type="spellEnd"/>
      <w:r>
        <w:rPr>
          <w:color w:val="000000"/>
          <w:sz w:val="30"/>
          <w:szCs w:val="30"/>
        </w:rPr>
        <w:t xml:space="preserve"> и </w:t>
      </w:r>
      <w:proofErr w:type="spellStart"/>
      <w:r>
        <w:rPr>
          <w:color w:val="000000"/>
          <w:sz w:val="30"/>
          <w:szCs w:val="30"/>
        </w:rPr>
        <w:t>TotalPopulationN</w:t>
      </w:r>
      <w:proofErr w:type="spellEnd"/>
      <w:r>
        <w:rPr>
          <w:color w:val="000000"/>
          <w:sz w:val="30"/>
          <w:szCs w:val="30"/>
        </w:rPr>
        <w:t xml:space="preserve"> установите значения 3 и 1000, соответственно.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Шаг обновления «принявших инновацию» можно задать во вкладке Свойства (графика), к которому м</w:t>
      </w:r>
      <w:r>
        <w:rPr>
          <w:color w:val="000000"/>
          <w:sz w:val="30"/>
          <w:szCs w:val="30"/>
        </w:rPr>
        <w:t>ожно получить доступ, нажав левой кнопкой мыши на график на презентации модели (рис. 2.9 б). В режиме моделирования данные о результатах можно получить, нажав правой кнопкой мыши на график и из выпадающего меню выбрать пункт «Копировать все».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line="264" w:lineRule="auto"/>
        <w:jc w:val="both"/>
        <w:rPr>
          <w:color w:val="000000"/>
          <w:sz w:val="30"/>
          <w:szCs w:val="30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801303" cy="2648177"/>
            <wp:effectExtent l="0" t="0" r="0" b="0"/>
            <wp:docPr id="7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1303" cy="26481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30"/>
          <w:szCs w:val="30"/>
        </w:rPr>
        <w:t xml:space="preserve"> 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2772728" cy="2637473"/>
            <wp:effectExtent l="0" t="0" r="0" b="0"/>
            <wp:docPr id="8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2728" cy="26374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  <w:t>а)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  <w:t>б)</w:t>
      </w:r>
    </w:p>
    <w:p w:rsidR="005C3D14" w:rsidRDefault="00487F6D">
      <w:pPr>
        <w:pStyle w:val="normal"/>
        <w:tabs>
          <w:tab w:val="left" w:pos="2410"/>
        </w:tabs>
        <w:spacing w:after="120"/>
        <w:jc w:val="center"/>
      </w:pPr>
      <w:r>
        <w:t>Рис</w:t>
      </w:r>
      <w:r>
        <w:rPr>
          <w:highlight w:val="yellow"/>
        </w:rPr>
        <w:t>. 2.9.</w:t>
      </w:r>
      <w:r>
        <w:t xml:space="preserve"> Визуализация модели </w:t>
      </w:r>
      <w:proofErr w:type="spellStart"/>
      <w:r>
        <w:t>Басса</w:t>
      </w:r>
      <w:proofErr w:type="spellEnd"/>
      <w:r>
        <w:t xml:space="preserve"> при анимированной </w:t>
      </w:r>
      <w:proofErr w:type="spellStart"/>
      <w:r>
        <w:t>агентной</w:t>
      </w:r>
      <w:proofErr w:type="spellEnd"/>
      <w:r>
        <w:t xml:space="preserve"> модели в </w:t>
      </w:r>
      <w:proofErr w:type="spellStart"/>
      <w:r>
        <w:t>AnyLogic</w:t>
      </w:r>
      <w:proofErr w:type="spellEnd"/>
      <w:r>
        <w:t>. а) установка параметров моделирования б) визуализация процесса моделирования и построения графика изменения числа принявших инновацию агентов.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4. В </w:t>
      </w:r>
      <w:proofErr w:type="spellStart"/>
      <w:r>
        <w:rPr>
          <w:color w:val="000000"/>
          <w:sz w:val="30"/>
          <w:szCs w:val="30"/>
        </w:rPr>
        <w:t>агентной</w:t>
      </w:r>
      <w:proofErr w:type="spellEnd"/>
      <w:r>
        <w:rPr>
          <w:color w:val="000000"/>
          <w:sz w:val="30"/>
          <w:szCs w:val="30"/>
        </w:rPr>
        <w:t xml:space="preserve"> модели поя</w:t>
      </w:r>
      <w:r>
        <w:rPr>
          <w:color w:val="000000"/>
          <w:sz w:val="30"/>
          <w:szCs w:val="30"/>
        </w:rPr>
        <w:t xml:space="preserve">вляется возможность учитывать структуру взаимодействия агентов (в системно-динамическом подходе каждый взаимодействует с каждым). Поведение и свойства агентов задается на основе диаграммы состояний (рис. </w:t>
      </w:r>
      <w:r>
        <w:rPr>
          <w:color w:val="000000"/>
          <w:sz w:val="30"/>
          <w:szCs w:val="30"/>
          <w:highlight w:val="yellow"/>
        </w:rPr>
        <w:t>2.10</w:t>
      </w:r>
      <w:r>
        <w:rPr>
          <w:color w:val="000000"/>
          <w:sz w:val="30"/>
          <w:szCs w:val="30"/>
        </w:rPr>
        <w:t>). На диаграмме задаются два условия перехода из</w:t>
      </w:r>
      <w:r>
        <w:rPr>
          <w:color w:val="000000"/>
          <w:sz w:val="30"/>
          <w:szCs w:val="30"/>
        </w:rPr>
        <w:t xml:space="preserve"> состояния </w:t>
      </w:r>
      <w:proofErr w:type="spellStart"/>
      <w:r>
        <w:rPr>
          <w:color w:val="000000"/>
          <w:sz w:val="30"/>
          <w:szCs w:val="30"/>
        </w:rPr>
        <w:t>PotentialAdopter</w:t>
      </w:r>
      <w:proofErr w:type="spellEnd"/>
      <w:r>
        <w:rPr>
          <w:color w:val="000000"/>
          <w:sz w:val="30"/>
          <w:szCs w:val="30"/>
        </w:rPr>
        <w:t xml:space="preserve"> (еще не принявшего инновацию) в </w:t>
      </w:r>
      <w:proofErr w:type="spellStart"/>
      <w:r>
        <w:rPr>
          <w:color w:val="000000"/>
          <w:sz w:val="30"/>
          <w:szCs w:val="30"/>
        </w:rPr>
        <w:t>Adopter</w:t>
      </w:r>
      <w:proofErr w:type="spellEnd"/>
      <w:r>
        <w:rPr>
          <w:color w:val="000000"/>
          <w:sz w:val="30"/>
          <w:szCs w:val="30"/>
        </w:rPr>
        <w:t xml:space="preserve"> (принявшего инновацию) с заданной интенсивностью  </w:t>
      </w:r>
      <w:proofErr w:type="spellStart"/>
      <w:r>
        <w:rPr>
          <w:color w:val="000000"/>
          <w:sz w:val="30"/>
          <w:szCs w:val="30"/>
        </w:rPr>
        <w:t>Ad</w:t>
      </w:r>
      <w:proofErr w:type="spellEnd"/>
      <w:r>
        <w:rPr>
          <w:color w:val="000000"/>
          <w:sz w:val="30"/>
          <w:szCs w:val="30"/>
        </w:rPr>
        <w:t xml:space="preserve"> и в результате получения сообщения WOM.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 w:line="264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Параметры сети можно изменить в окне свойств модели </w:t>
      </w:r>
      <w:proofErr w:type="spellStart"/>
      <w:r>
        <w:rPr>
          <w:color w:val="000000"/>
          <w:sz w:val="30"/>
          <w:szCs w:val="30"/>
        </w:rPr>
        <w:t>Main</w:t>
      </w:r>
      <w:proofErr w:type="spellEnd"/>
      <w:r>
        <w:rPr>
          <w:color w:val="000000"/>
          <w:sz w:val="30"/>
          <w:szCs w:val="30"/>
        </w:rPr>
        <w:t xml:space="preserve"> (Вкладка «Пространство и сеть»).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color w:val="000000"/>
          <w:sz w:val="30"/>
          <w:szCs w:val="30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012180" cy="2689860"/>
            <wp:effectExtent l="0" t="0" r="0" b="0"/>
            <wp:docPr id="9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2180" cy="2689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C3D14" w:rsidRDefault="00487F6D">
      <w:pPr>
        <w:pStyle w:val="normal"/>
        <w:tabs>
          <w:tab w:val="left" w:pos="2410"/>
        </w:tabs>
        <w:spacing w:after="120"/>
        <w:jc w:val="center"/>
      </w:pPr>
      <w:r>
        <w:t>Рис</w:t>
      </w:r>
      <w:r>
        <w:rPr>
          <w:highlight w:val="yellow"/>
        </w:rPr>
        <w:t>. 2.10.</w:t>
      </w:r>
      <w:r>
        <w:t xml:space="preserve"> Визуализация модели </w:t>
      </w:r>
      <w:proofErr w:type="spellStart"/>
      <w:r>
        <w:t>Басса</w:t>
      </w:r>
      <w:proofErr w:type="spellEnd"/>
      <w:r>
        <w:t xml:space="preserve"> при использовании системной динамики в </w:t>
      </w:r>
      <w:proofErr w:type="spellStart"/>
      <w:r>
        <w:t>AnyLogic</w:t>
      </w:r>
      <w:proofErr w:type="spellEnd"/>
      <w:r>
        <w:t xml:space="preserve"> 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5. Для задания графа взаимодействий в свойствах модели выберите </w:t>
      </w:r>
      <w:r>
        <w:rPr>
          <w:i/>
          <w:color w:val="000000"/>
          <w:sz w:val="30"/>
          <w:szCs w:val="30"/>
        </w:rPr>
        <w:t>тип расположения</w:t>
      </w:r>
      <w:r>
        <w:rPr>
          <w:color w:val="000000"/>
          <w:sz w:val="30"/>
          <w:szCs w:val="30"/>
        </w:rPr>
        <w:t xml:space="preserve">: случайное; </w:t>
      </w:r>
      <w:r>
        <w:rPr>
          <w:i/>
          <w:color w:val="000000"/>
          <w:sz w:val="30"/>
          <w:szCs w:val="30"/>
        </w:rPr>
        <w:t>тип сети</w:t>
      </w:r>
      <w:r>
        <w:rPr>
          <w:color w:val="000000"/>
          <w:sz w:val="30"/>
          <w:szCs w:val="30"/>
        </w:rPr>
        <w:t xml:space="preserve">: согласно </w:t>
      </w:r>
      <w:r>
        <w:rPr>
          <w:color w:val="000000"/>
          <w:sz w:val="30"/>
          <w:szCs w:val="30"/>
        </w:rPr>
        <w:lastRenderedPageBreak/>
        <w:t xml:space="preserve">расстоянию; </w:t>
      </w:r>
      <w:r>
        <w:rPr>
          <w:i/>
          <w:color w:val="000000"/>
          <w:sz w:val="30"/>
          <w:szCs w:val="30"/>
        </w:rPr>
        <w:t>радиус</w:t>
      </w:r>
      <w:r>
        <w:rPr>
          <w:color w:val="000000"/>
          <w:sz w:val="30"/>
          <w:szCs w:val="30"/>
        </w:rPr>
        <w:t>: 20. Ширина и высота пространства 550 на 2</w:t>
      </w:r>
      <w:r>
        <w:rPr>
          <w:color w:val="000000"/>
          <w:sz w:val="30"/>
          <w:szCs w:val="30"/>
        </w:rPr>
        <w:t>50, соответственно. Тем самым, задается случайное и равномерное распределение агентов в пределах пространства 250×550, причем если расстояние между агентами будет меньше 20, то агенты соединяются связями (см. рис. 2.9 б). Необходимо рассмотреть также случа</w:t>
      </w:r>
      <w:r>
        <w:rPr>
          <w:color w:val="000000"/>
          <w:sz w:val="30"/>
          <w:szCs w:val="30"/>
        </w:rPr>
        <w:t>й, когда радиус равен 10 и 35.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20" w:line="264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5. Постройте графики изменения числа агентов </w:t>
      </w:r>
      <w:r>
        <w:rPr>
          <w:i/>
          <w:color w:val="000000"/>
          <w:sz w:val="30"/>
          <w:szCs w:val="30"/>
        </w:rPr>
        <w:t>N</w:t>
      </w:r>
      <w:r>
        <w:rPr>
          <w:color w:val="000000"/>
          <w:sz w:val="30"/>
          <w:szCs w:val="30"/>
        </w:rPr>
        <w:t>(</w:t>
      </w:r>
      <w:proofErr w:type="spellStart"/>
      <w:r>
        <w:rPr>
          <w:i/>
          <w:color w:val="000000"/>
          <w:sz w:val="30"/>
          <w:szCs w:val="30"/>
        </w:rPr>
        <w:t>t</w:t>
      </w:r>
      <w:proofErr w:type="spellEnd"/>
      <w:r>
        <w:rPr>
          <w:color w:val="000000"/>
          <w:sz w:val="30"/>
          <w:szCs w:val="30"/>
        </w:rPr>
        <w:t xml:space="preserve">) принявших инновацию, а также изменения скорости </w:t>
      </w:r>
      <w:proofErr w:type="spellStart"/>
      <w:r>
        <w:rPr>
          <w:i/>
          <w:color w:val="000000"/>
          <w:sz w:val="30"/>
          <w:szCs w:val="30"/>
        </w:rPr>
        <w:t>n</w:t>
      </w:r>
      <w:proofErr w:type="spellEnd"/>
      <w:r>
        <w:rPr>
          <w:color w:val="000000"/>
          <w:sz w:val="30"/>
          <w:szCs w:val="30"/>
        </w:rPr>
        <w:t>(</w:t>
      </w:r>
      <w:proofErr w:type="spellStart"/>
      <w:r>
        <w:rPr>
          <w:i/>
          <w:color w:val="000000"/>
          <w:sz w:val="30"/>
          <w:szCs w:val="30"/>
        </w:rPr>
        <w:t>t</w:t>
      </w:r>
      <w:proofErr w:type="spellEnd"/>
      <w:r>
        <w:rPr>
          <w:color w:val="000000"/>
          <w:sz w:val="30"/>
          <w:szCs w:val="30"/>
        </w:rPr>
        <w:t xml:space="preserve">) принятия инновации (рис. </w:t>
      </w:r>
      <w:r>
        <w:rPr>
          <w:color w:val="000000"/>
          <w:sz w:val="30"/>
          <w:szCs w:val="30"/>
          <w:highlight w:val="yellow"/>
        </w:rPr>
        <w:t>2.11</w:t>
      </w:r>
      <w:r>
        <w:rPr>
          <w:color w:val="000000"/>
          <w:sz w:val="30"/>
          <w:szCs w:val="30"/>
        </w:rPr>
        <w:t>).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185182" cy="4173228"/>
            <wp:effectExtent l="0" t="0" r="0" b="0"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5182" cy="4173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C3D14" w:rsidRDefault="00487F6D">
      <w:pPr>
        <w:pStyle w:val="normal"/>
        <w:tabs>
          <w:tab w:val="left" w:pos="2410"/>
        </w:tabs>
        <w:jc w:val="center"/>
      </w:pPr>
      <w:r>
        <w:t>Рис</w:t>
      </w:r>
      <w:r>
        <w:rPr>
          <w:highlight w:val="yellow"/>
        </w:rPr>
        <w:t>. 2.11. Фрагмент</w:t>
      </w:r>
      <w:r>
        <w:t xml:space="preserve"> листа таблицы к практическому заданию</w:t>
      </w:r>
      <w:r>
        <w:t xml:space="preserve"> 3 </w:t>
      </w:r>
    </w:p>
    <w:p w:rsidR="005C3D14" w:rsidRDefault="00487F6D">
      <w:pPr>
        <w:pStyle w:val="normal"/>
        <w:spacing w:before="120" w:line="264" w:lineRule="auto"/>
        <w:ind w:firstLine="56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Варианты заданий</w:t>
      </w:r>
    </w:p>
    <w:p w:rsidR="005C3D14" w:rsidRDefault="005C3D14">
      <w:pPr>
        <w:pStyle w:val="normal"/>
        <w:spacing w:before="120" w:line="264" w:lineRule="auto"/>
        <w:ind w:firstLine="567"/>
        <w:jc w:val="center"/>
        <w:rPr>
          <w:b/>
          <w:sz w:val="30"/>
          <w:szCs w:val="30"/>
        </w:rPr>
      </w:pPr>
    </w:p>
    <w:tbl>
      <w:tblPr>
        <w:tblStyle w:val="a6"/>
        <w:tblW w:w="93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60"/>
        <w:gridCol w:w="1755"/>
        <w:gridCol w:w="1800"/>
        <w:gridCol w:w="1095"/>
        <w:gridCol w:w="570"/>
        <w:gridCol w:w="1755"/>
        <w:gridCol w:w="1710"/>
      </w:tblGrid>
      <w:tr w:rsidR="005C3D14">
        <w:trPr>
          <w:cantSplit/>
          <w:tblHeader/>
          <w:jc w:val="center"/>
        </w:trPr>
        <w:tc>
          <w:tcPr>
            <w:tcW w:w="66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AdvertisingEffectivenessA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AdoptionFraction</w:t>
            </w:r>
            <w:proofErr w:type="spellEnd"/>
            <w:r>
              <w:rPr>
                <w:sz w:val="20"/>
                <w:szCs w:val="20"/>
              </w:rPr>
              <w:t> </w:t>
            </w:r>
          </w:p>
        </w:tc>
        <w:tc>
          <w:tcPr>
            <w:tcW w:w="1095" w:type="dxa"/>
            <w:shd w:val="clear" w:color="auto" w:fill="auto"/>
          </w:tcPr>
          <w:p w:rsidR="005C3D14" w:rsidRDefault="005C3D14">
            <w:pPr>
              <w:pStyle w:val="normal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AdvertisingEffectivenessA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AdoptionFraction</w:t>
            </w:r>
            <w:proofErr w:type="spellEnd"/>
            <w:r>
              <w:rPr>
                <w:sz w:val="20"/>
                <w:szCs w:val="20"/>
              </w:rPr>
              <w:t> </w:t>
            </w:r>
          </w:p>
        </w:tc>
      </w:tr>
      <w:tr w:rsidR="005C3D14">
        <w:trPr>
          <w:cantSplit/>
          <w:tblHeader/>
          <w:jc w:val="center"/>
        </w:trPr>
        <w:tc>
          <w:tcPr>
            <w:tcW w:w="66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55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0,01</w:t>
            </w:r>
          </w:p>
        </w:tc>
        <w:tc>
          <w:tcPr>
            <w:tcW w:w="180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0,1</w:t>
            </w:r>
          </w:p>
        </w:tc>
        <w:tc>
          <w:tcPr>
            <w:tcW w:w="1095" w:type="dxa"/>
            <w:shd w:val="clear" w:color="auto" w:fill="auto"/>
          </w:tcPr>
          <w:p w:rsidR="005C3D14" w:rsidRDefault="005C3D14">
            <w:pPr>
              <w:pStyle w:val="normal"/>
              <w:spacing w:line="264" w:lineRule="auto"/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55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0,01</w:t>
            </w:r>
          </w:p>
        </w:tc>
        <w:tc>
          <w:tcPr>
            <w:tcW w:w="171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0,01</w:t>
            </w:r>
          </w:p>
        </w:tc>
      </w:tr>
      <w:tr w:rsidR="005C3D14">
        <w:trPr>
          <w:cantSplit/>
          <w:tblHeader/>
          <w:jc w:val="center"/>
        </w:trPr>
        <w:tc>
          <w:tcPr>
            <w:tcW w:w="66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55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0,02</w:t>
            </w:r>
          </w:p>
        </w:tc>
        <w:tc>
          <w:tcPr>
            <w:tcW w:w="180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0,2</w:t>
            </w:r>
          </w:p>
        </w:tc>
        <w:tc>
          <w:tcPr>
            <w:tcW w:w="1095" w:type="dxa"/>
            <w:shd w:val="clear" w:color="auto" w:fill="auto"/>
          </w:tcPr>
          <w:p w:rsidR="005C3D14" w:rsidRDefault="005C3D14">
            <w:pPr>
              <w:pStyle w:val="normal"/>
              <w:spacing w:line="264" w:lineRule="auto"/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755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0,02</w:t>
            </w:r>
          </w:p>
        </w:tc>
        <w:tc>
          <w:tcPr>
            <w:tcW w:w="171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0,02</w:t>
            </w:r>
          </w:p>
        </w:tc>
      </w:tr>
      <w:tr w:rsidR="005C3D14">
        <w:trPr>
          <w:cantSplit/>
          <w:tblHeader/>
          <w:jc w:val="center"/>
        </w:trPr>
        <w:tc>
          <w:tcPr>
            <w:tcW w:w="66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55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0,03</w:t>
            </w:r>
          </w:p>
        </w:tc>
        <w:tc>
          <w:tcPr>
            <w:tcW w:w="180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0,3</w:t>
            </w:r>
          </w:p>
        </w:tc>
        <w:tc>
          <w:tcPr>
            <w:tcW w:w="1095" w:type="dxa"/>
            <w:shd w:val="clear" w:color="auto" w:fill="auto"/>
          </w:tcPr>
          <w:p w:rsidR="005C3D14" w:rsidRDefault="005C3D14">
            <w:pPr>
              <w:pStyle w:val="normal"/>
              <w:spacing w:line="264" w:lineRule="auto"/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55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0,03</w:t>
            </w:r>
          </w:p>
        </w:tc>
        <w:tc>
          <w:tcPr>
            <w:tcW w:w="171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0,03</w:t>
            </w:r>
          </w:p>
        </w:tc>
      </w:tr>
      <w:tr w:rsidR="005C3D14">
        <w:trPr>
          <w:cantSplit/>
          <w:tblHeader/>
          <w:jc w:val="center"/>
        </w:trPr>
        <w:tc>
          <w:tcPr>
            <w:tcW w:w="66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55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0,04</w:t>
            </w:r>
          </w:p>
        </w:tc>
        <w:tc>
          <w:tcPr>
            <w:tcW w:w="180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0,4</w:t>
            </w:r>
          </w:p>
        </w:tc>
        <w:tc>
          <w:tcPr>
            <w:tcW w:w="1095" w:type="dxa"/>
            <w:shd w:val="clear" w:color="auto" w:fill="auto"/>
          </w:tcPr>
          <w:p w:rsidR="005C3D14" w:rsidRDefault="005C3D14">
            <w:pPr>
              <w:pStyle w:val="normal"/>
              <w:spacing w:line="264" w:lineRule="auto"/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55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0,04</w:t>
            </w:r>
          </w:p>
        </w:tc>
        <w:tc>
          <w:tcPr>
            <w:tcW w:w="171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0,04</w:t>
            </w:r>
          </w:p>
        </w:tc>
      </w:tr>
      <w:tr w:rsidR="005C3D14">
        <w:trPr>
          <w:cantSplit/>
          <w:tblHeader/>
          <w:jc w:val="center"/>
        </w:trPr>
        <w:tc>
          <w:tcPr>
            <w:tcW w:w="66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755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0,05</w:t>
            </w:r>
          </w:p>
        </w:tc>
        <w:tc>
          <w:tcPr>
            <w:tcW w:w="180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095" w:type="dxa"/>
            <w:shd w:val="clear" w:color="auto" w:fill="auto"/>
          </w:tcPr>
          <w:p w:rsidR="005C3D14" w:rsidRDefault="005C3D14">
            <w:pPr>
              <w:pStyle w:val="normal"/>
              <w:spacing w:line="264" w:lineRule="auto"/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55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0,05</w:t>
            </w:r>
          </w:p>
        </w:tc>
        <w:tc>
          <w:tcPr>
            <w:tcW w:w="171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0,05</w:t>
            </w:r>
          </w:p>
        </w:tc>
      </w:tr>
      <w:tr w:rsidR="005C3D14">
        <w:trPr>
          <w:cantSplit/>
          <w:tblHeader/>
          <w:jc w:val="center"/>
        </w:trPr>
        <w:tc>
          <w:tcPr>
            <w:tcW w:w="66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55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0,05</w:t>
            </w:r>
          </w:p>
        </w:tc>
        <w:tc>
          <w:tcPr>
            <w:tcW w:w="180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0,1</w:t>
            </w:r>
          </w:p>
        </w:tc>
        <w:tc>
          <w:tcPr>
            <w:tcW w:w="1095" w:type="dxa"/>
            <w:shd w:val="clear" w:color="auto" w:fill="auto"/>
          </w:tcPr>
          <w:p w:rsidR="005C3D14" w:rsidRDefault="005C3D14">
            <w:pPr>
              <w:pStyle w:val="normal"/>
              <w:spacing w:line="264" w:lineRule="auto"/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55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0,05</w:t>
            </w:r>
          </w:p>
        </w:tc>
        <w:tc>
          <w:tcPr>
            <w:tcW w:w="171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0,01</w:t>
            </w:r>
          </w:p>
        </w:tc>
      </w:tr>
      <w:tr w:rsidR="005C3D14">
        <w:trPr>
          <w:cantSplit/>
          <w:tblHeader/>
          <w:jc w:val="center"/>
        </w:trPr>
        <w:tc>
          <w:tcPr>
            <w:tcW w:w="66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55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0,1</w:t>
            </w:r>
          </w:p>
        </w:tc>
        <w:tc>
          <w:tcPr>
            <w:tcW w:w="180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0,1</w:t>
            </w:r>
          </w:p>
        </w:tc>
        <w:tc>
          <w:tcPr>
            <w:tcW w:w="1095" w:type="dxa"/>
            <w:shd w:val="clear" w:color="auto" w:fill="auto"/>
          </w:tcPr>
          <w:p w:rsidR="005C3D14" w:rsidRDefault="005C3D14">
            <w:pPr>
              <w:pStyle w:val="normal"/>
              <w:spacing w:line="264" w:lineRule="auto"/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755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0,1</w:t>
            </w:r>
          </w:p>
        </w:tc>
        <w:tc>
          <w:tcPr>
            <w:tcW w:w="171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0,01</w:t>
            </w:r>
          </w:p>
        </w:tc>
      </w:tr>
      <w:tr w:rsidR="005C3D14">
        <w:trPr>
          <w:cantSplit/>
          <w:tblHeader/>
          <w:jc w:val="center"/>
        </w:trPr>
        <w:tc>
          <w:tcPr>
            <w:tcW w:w="66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55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0,15</w:t>
            </w:r>
          </w:p>
        </w:tc>
        <w:tc>
          <w:tcPr>
            <w:tcW w:w="180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0,1</w:t>
            </w:r>
          </w:p>
        </w:tc>
        <w:tc>
          <w:tcPr>
            <w:tcW w:w="1095" w:type="dxa"/>
            <w:shd w:val="clear" w:color="auto" w:fill="auto"/>
          </w:tcPr>
          <w:p w:rsidR="005C3D14" w:rsidRDefault="005C3D14">
            <w:pPr>
              <w:pStyle w:val="normal"/>
              <w:spacing w:line="264" w:lineRule="auto"/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755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0,15</w:t>
            </w:r>
          </w:p>
        </w:tc>
        <w:tc>
          <w:tcPr>
            <w:tcW w:w="171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0,01</w:t>
            </w:r>
          </w:p>
        </w:tc>
      </w:tr>
      <w:tr w:rsidR="005C3D14">
        <w:trPr>
          <w:cantSplit/>
          <w:tblHeader/>
          <w:jc w:val="center"/>
        </w:trPr>
        <w:tc>
          <w:tcPr>
            <w:tcW w:w="66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55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0,005</w:t>
            </w:r>
          </w:p>
        </w:tc>
        <w:tc>
          <w:tcPr>
            <w:tcW w:w="180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0,1</w:t>
            </w:r>
          </w:p>
        </w:tc>
        <w:tc>
          <w:tcPr>
            <w:tcW w:w="1095" w:type="dxa"/>
            <w:shd w:val="clear" w:color="auto" w:fill="auto"/>
          </w:tcPr>
          <w:p w:rsidR="005C3D14" w:rsidRDefault="005C3D14">
            <w:pPr>
              <w:pStyle w:val="normal"/>
              <w:spacing w:line="264" w:lineRule="auto"/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755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0,005</w:t>
            </w:r>
          </w:p>
        </w:tc>
        <w:tc>
          <w:tcPr>
            <w:tcW w:w="171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0,01</w:t>
            </w:r>
          </w:p>
        </w:tc>
      </w:tr>
      <w:tr w:rsidR="005C3D14">
        <w:trPr>
          <w:cantSplit/>
          <w:tblHeader/>
          <w:jc w:val="center"/>
        </w:trPr>
        <w:tc>
          <w:tcPr>
            <w:tcW w:w="66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55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0,001</w:t>
            </w:r>
          </w:p>
        </w:tc>
        <w:tc>
          <w:tcPr>
            <w:tcW w:w="180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0,1</w:t>
            </w:r>
          </w:p>
        </w:tc>
        <w:tc>
          <w:tcPr>
            <w:tcW w:w="1095" w:type="dxa"/>
            <w:shd w:val="clear" w:color="auto" w:fill="auto"/>
          </w:tcPr>
          <w:p w:rsidR="005C3D14" w:rsidRDefault="005C3D14">
            <w:pPr>
              <w:pStyle w:val="normal"/>
              <w:spacing w:line="264" w:lineRule="auto"/>
              <w:jc w:val="center"/>
              <w:rPr>
                <w:b/>
              </w:rPr>
            </w:pPr>
          </w:p>
        </w:tc>
        <w:tc>
          <w:tcPr>
            <w:tcW w:w="57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755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0,001</w:t>
            </w:r>
          </w:p>
        </w:tc>
        <w:tc>
          <w:tcPr>
            <w:tcW w:w="1710" w:type="dxa"/>
            <w:shd w:val="clear" w:color="auto" w:fill="auto"/>
          </w:tcPr>
          <w:p w:rsidR="005C3D14" w:rsidRDefault="00487F6D">
            <w:pPr>
              <w:pStyle w:val="normal"/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0,01</w:t>
            </w:r>
          </w:p>
        </w:tc>
      </w:tr>
    </w:tbl>
    <w:p w:rsidR="005C3D14" w:rsidRDefault="005C3D14">
      <w:pPr>
        <w:pStyle w:val="normal"/>
        <w:spacing w:line="264" w:lineRule="auto"/>
        <w:ind w:firstLine="567"/>
        <w:jc w:val="center"/>
        <w:rPr>
          <w:sz w:val="30"/>
          <w:szCs w:val="30"/>
        </w:rPr>
      </w:pPr>
    </w:p>
    <w:p w:rsidR="005C3D14" w:rsidRDefault="00487F6D">
      <w:pPr>
        <w:pStyle w:val="normal"/>
        <w:spacing w:line="264" w:lineRule="auto"/>
        <w:ind w:firstLine="56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Форма отчета</w:t>
      </w:r>
    </w:p>
    <w:p w:rsidR="005C3D14" w:rsidRDefault="00487F6D">
      <w:pPr>
        <w:pStyle w:val="normal"/>
        <w:tabs>
          <w:tab w:val="left" w:pos="8253"/>
        </w:tabs>
        <w:spacing w:line="264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защиты </w:t>
      </w:r>
      <w:r>
        <w:rPr>
          <w:sz w:val="30"/>
          <w:szCs w:val="30"/>
        </w:rPr>
        <w:t xml:space="preserve">необходимо подготовить отчет, оформить его и передать на проверку в установленном порядке. В отчете привести результаты анализа числа принявших инновацию индивидуумов для аналитической модели, системно-динамической и </w:t>
      </w:r>
      <w:proofErr w:type="spellStart"/>
      <w:r>
        <w:rPr>
          <w:sz w:val="30"/>
          <w:szCs w:val="30"/>
        </w:rPr>
        <w:t>агентной</w:t>
      </w:r>
      <w:proofErr w:type="spellEnd"/>
      <w:r>
        <w:rPr>
          <w:sz w:val="30"/>
          <w:szCs w:val="30"/>
        </w:rPr>
        <w:t xml:space="preserve">, а также скорости принятия инновации. Данные рекомендуется хранить в формате MS </w:t>
      </w:r>
      <w:proofErr w:type="spellStart"/>
      <w:r>
        <w:rPr>
          <w:sz w:val="30"/>
          <w:szCs w:val="30"/>
        </w:rPr>
        <w:t>Excel</w:t>
      </w:r>
      <w:proofErr w:type="spellEnd"/>
      <w:r>
        <w:rPr>
          <w:sz w:val="30"/>
          <w:szCs w:val="30"/>
        </w:rPr>
        <w:t>, которые оформляются с пояснениями.</w:t>
      </w:r>
    </w:p>
    <w:p w:rsidR="005C3D14" w:rsidRDefault="00487F6D">
      <w:pPr>
        <w:pStyle w:val="normal"/>
        <w:tabs>
          <w:tab w:val="right" w:pos="9355"/>
        </w:tabs>
        <w:spacing w:before="240" w:line="264" w:lineRule="auto"/>
        <w:ind w:firstLine="56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Контрольные вопросы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3926"/>
        </w:tabs>
        <w:spacing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Дайте определение системно-динамического и </w:t>
      </w:r>
      <w:proofErr w:type="spellStart"/>
      <w:r>
        <w:rPr>
          <w:color w:val="000000"/>
          <w:sz w:val="28"/>
          <w:szCs w:val="28"/>
        </w:rPr>
        <w:t>агентного</w:t>
      </w:r>
      <w:proofErr w:type="spellEnd"/>
      <w:r>
        <w:rPr>
          <w:color w:val="000000"/>
          <w:sz w:val="28"/>
          <w:szCs w:val="28"/>
        </w:rPr>
        <w:t xml:space="preserve"> подходов. Какие преимущества дает использование каждого из этих подходов и какие недостатки эти подходы имеют. 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Доработайте системно-динамическую и </w:t>
      </w:r>
      <w:proofErr w:type="spellStart"/>
      <w:r>
        <w:rPr>
          <w:color w:val="000000"/>
          <w:sz w:val="28"/>
          <w:szCs w:val="28"/>
        </w:rPr>
        <w:t>агентную</w:t>
      </w:r>
      <w:proofErr w:type="spellEnd"/>
      <w:r>
        <w:rPr>
          <w:color w:val="000000"/>
          <w:sz w:val="28"/>
          <w:szCs w:val="28"/>
        </w:rPr>
        <w:t xml:space="preserve"> модели, чтобы в них</w:t>
      </w:r>
      <w:r>
        <w:rPr>
          <w:rFonts w:ascii="TimesNewRoman" w:eastAsia="TimesNewRoman" w:hAnsi="TimesNewRoman" w:cs="TimesNewRoman"/>
          <w:color w:val="000000"/>
          <w:sz w:val="28"/>
          <w:szCs w:val="28"/>
        </w:rPr>
        <w:t xml:space="preserve"> учитыва</w:t>
      </w:r>
      <w:r>
        <w:rPr>
          <w:color w:val="000000"/>
          <w:sz w:val="28"/>
          <w:szCs w:val="28"/>
        </w:rPr>
        <w:t>лось</w:t>
      </w:r>
      <w:r>
        <w:rPr>
          <w:rFonts w:ascii="TimesNewRoman" w:eastAsia="TimesNewRoman" w:hAnsi="TimesNewRoman" w:cs="TimesNewRoman"/>
          <w:color w:val="000000"/>
          <w:sz w:val="28"/>
          <w:szCs w:val="28"/>
        </w:rPr>
        <w:t xml:space="preserve">, что со </w:t>
      </w:r>
      <w:r>
        <w:rPr>
          <w:rFonts w:ascii="TimesNewRoman" w:eastAsia="TimesNewRoman" w:hAnsi="TimesNewRoman" w:cs="TimesNewRoman"/>
          <w:color w:val="000000"/>
          <w:sz w:val="28"/>
          <w:szCs w:val="28"/>
        </w:rPr>
        <w:t xml:space="preserve">временем </w:t>
      </w:r>
      <w:r>
        <w:rPr>
          <w:color w:val="000000"/>
          <w:sz w:val="28"/>
          <w:szCs w:val="28"/>
        </w:rPr>
        <w:t>инновация</w:t>
      </w:r>
      <w:r>
        <w:rPr>
          <w:rFonts w:ascii="TimesNewRoman" w:eastAsia="TimesNewRoman" w:hAnsi="TimesNewRoman" w:cs="TimesNewRoman"/>
          <w:color w:val="000000"/>
          <w:sz w:val="28"/>
          <w:szCs w:val="28"/>
        </w:rPr>
        <w:t xml:space="preserve"> може</w:t>
      </w:r>
      <w:r>
        <w:rPr>
          <w:color w:val="000000"/>
          <w:sz w:val="28"/>
          <w:szCs w:val="28"/>
        </w:rPr>
        <w:t xml:space="preserve">т </w:t>
      </w:r>
      <w:r>
        <w:rPr>
          <w:rFonts w:ascii="TimesNewRoman" w:eastAsia="TimesNewRoman" w:hAnsi="TimesNewRoman" w:cs="TimesNewRoman"/>
          <w:color w:val="000000"/>
          <w:sz w:val="28"/>
          <w:szCs w:val="28"/>
        </w:rPr>
        <w:t xml:space="preserve">быть </w:t>
      </w:r>
      <w:r>
        <w:rPr>
          <w:color w:val="000000"/>
          <w:sz w:val="28"/>
          <w:szCs w:val="28"/>
        </w:rPr>
        <w:t>отвергнута</w:t>
      </w:r>
      <w:r>
        <w:rPr>
          <w:rFonts w:ascii="TimesNewRoman" w:eastAsia="TimesNewRoman" w:hAnsi="TimesNewRoman" w:cs="TimesNewRoman"/>
          <w:color w:val="000000"/>
          <w:sz w:val="28"/>
          <w:szCs w:val="28"/>
        </w:rPr>
        <w:t xml:space="preserve">, что вызовет необходимость </w:t>
      </w:r>
      <w:r>
        <w:rPr>
          <w:color w:val="000000"/>
          <w:sz w:val="28"/>
          <w:szCs w:val="28"/>
        </w:rPr>
        <w:t xml:space="preserve">ее </w:t>
      </w:r>
      <w:r>
        <w:rPr>
          <w:rFonts w:ascii="TimesNewRoman" w:eastAsia="TimesNewRoman" w:hAnsi="TimesNewRoman" w:cs="TimesNewRoman"/>
          <w:color w:val="000000"/>
          <w:sz w:val="28"/>
          <w:szCs w:val="28"/>
        </w:rPr>
        <w:t>повторного при</w:t>
      </w:r>
      <w:r>
        <w:rPr>
          <w:color w:val="000000"/>
          <w:sz w:val="28"/>
          <w:szCs w:val="28"/>
        </w:rPr>
        <w:t>нятия с интенсивностью 0,01</w:t>
      </w:r>
      <w:r>
        <w:rPr>
          <w:rFonts w:ascii="TimesNewRoman" w:eastAsia="TimesNewRoman" w:hAnsi="TimesNewRoman" w:cs="TimesNewRoman"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Оцените точку равновесия, </w:t>
      </w:r>
      <w:r>
        <w:rPr>
          <w:rFonts w:ascii="TimesNewRoman" w:eastAsia="TimesNewRoman" w:hAnsi="TimesNewRoman" w:cs="TimesNewRoman"/>
          <w:color w:val="000000"/>
          <w:sz w:val="28"/>
          <w:szCs w:val="28"/>
        </w:rPr>
        <w:t xml:space="preserve">около </w:t>
      </w:r>
      <w:r>
        <w:rPr>
          <w:color w:val="000000"/>
          <w:sz w:val="28"/>
          <w:szCs w:val="28"/>
        </w:rPr>
        <w:t xml:space="preserve">которой </w:t>
      </w:r>
      <w:r>
        <w:rPr>
          <w:rFonts w:ascii="TimesNewRoman" w:eastAsia="TimesNewRoman" w:hAnsi="TimesNewRoman" w:cs="TimesNewRoman"/>
          <w:color w:val="000000"/>
          <w:sz w:val="28"/>
          <w:szCs w:val="28"/>
        </w:rPr>
        <w:t>колебл</w:t>
      </w:r>
      <w:r>
        <w:rPr>
          <w:color w:val="000000"/>
          <w:sz w:val="28"/>
          <w:szCs w:val="28"/>
        </w:rPr>
        <w:t>е</w:t>
      </w:r>
      <w:r>
        <w:rPr>
          <w:rFonts w:ascii="TimesNewRoman" w:eastAsia="TimesNewRoman" w:hAnsi="TimesNewRoman" w:cs="TimesNewRoman"/>
          <w:color w:val="000000"/>
          <w:sz w:val="28"/>
          <w:szCs w:val="28"/>
        </w:rPr>
        <w:t xml:space="preserve">тся </w:t>
      </w:r>
      <w:r>
        <w:rPr>
          <w:color w:val="000000"/>
          <w:sz w:val="28"/>
          <w:szCs w:val="28"/>
        </w:rPr>
        <w:t>число индивидуумов, принявших инновацию, в измененной модели.</w:t>
      </w:r>
    </w:p>
    <w:p w:rsidR="005C3D14" w:rsidRDefault="00487F6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Выведите формулу (2.12).</w:t>
      </w:r>
    </w:p>
    <w:sectPr w:rsidR="005C3D14" w:rsidSect="005C3D1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rdo">
    <w:charset w:val="00"/>
    <w:family w:val="auto"/>
    <w:pitch w:val="default"/>
    <w:sig w:usb0="00000000" w:usb1="00000000" w:usb2="00000000" w:usb3="00000000" w:csb0="000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856EC"/>
    <w:multiLevelType w:val="multilevel"/>
    <w:tmpl w:val="DC7C0D8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5C3D14"/>
    <w:rsid w:val="00487F6D"/>
    <w:rsid w:val="005C3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5C3D14"/>
    <w:pPr>
      <w:pBdr>
        <w:top w:val="nil"/>
        <w:left w:val="nil"/>
        <w:bottom w:val="nil"/>
        <w:right w:val="nil"/>
        <w:between w:val="nil"/>
      </w:pBdr>
      <w:spacing w:before="480" w:after="200" w:line="276" w:lineRule="auto"/>
      <w:outlineLvl w:val="0"/>
    </w:pPr>
    <w:rPr>
      <w:rFonts w:ascii="Calibri" w:eastAsia="Calibri" w:hAnsi="Calibri" w:cs="Calibri"/>
      <w:b/>
      <w:color w:val="345A8A"/>
      <w:sz w:val="32"/>
      <w:szCs w:val="32"/>
    </w:rPr>
  </w:style>
  <w:style w:type="paragraph" w:styleId="2">
    <w:name w:val="heading 2"/>
    <w:basedOn w:val="normal"/>
    <w:next w:val="normal"/>
    <w:rsid w:val="005C3D14"/>
    <w:pPr>
      <w:pBdr>
        <w:top w:val="nil"/>
        <w:left w:val="nil"/>
        <w:bottom w:val="nil"/>
        <w:right w:val="nil"/>
        <w:between w:val="nil"/>
      </w:pBdr>
      <w:spacing w:before="200" w:after="200" w:line="276" w:lineRule="auto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3">
    <w:name w:val="heading 3"/>
    <w:basedOn w:val="normal"/>
    <w:next w:val="normal"/>
    <w:rsid w:val="005C3D14"/>
    <w:pPr>
      <w:pBdr>
        <w:top w:val="nil"/>
        <w:left w:val="nil"/>
        <w:bottom w:val="nil"/>
        <w:right w:val="nil"/>
        <w:between w:val="nil"/>
      </w:pBdr>
      <w:spacing w:before="200" w:after="200" w:line="276" w:lineRule="auto"/>
      <w:outlineLvl w:val="2"/>
    </w:pPr>
    <w:rPr>
      <w:rFonts w:ascii="Calibri" w:eastAsia="Calibri" w:hAnsi="Calibri" w:cs="Calibri"/>
      <w:b/>
      <w:color w:val="4F81BD"/>
    </w:rPr>
  </w:style>
  <w:style w:type="paragraph" w:styleId="4">
    <w:name w:val="heading 4"/>
    <w:basedOn w:val="normal"/>
    <w:next w:val="normal"/>
    <w:rsid w:val="005C3D14"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normal"/>
    <w:next w:val="normal"/>
    <w:rsid w:val="005C3D14"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normal"/>
    <w:next w:val="normal"/>
    <w:rsid w:val="005C3D14"/>
    <w:pPr>
      <w:spacing w:before="240" w:after="60"/>
      <w:ind w:left="432" w:hanging="1152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C3D14"/>
  </w:style>
  <w:style w:type="table" w:customStyle="1" w:styleId="TableNormal">
    <w:name w:val="Table Normal"/>
    <w:rsid w:val="005C3D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C3D14"/>
    <w:pPr>
      <w:pBdr>
        <w:top w:val="nil"/>
        <w:left w:val="nil"/>
        <w:bottom w:val="nil"/>
        <w:right w:val="nil"/>
        <w:between w:val="nil"/>
      </w:pBdr>
      <w:spacing w:after="300" w:line="276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a4">
    <w:name w:val="Subtitle"/>
    <w:basedOn w:val="normal"/>
    <w:next w:val="normal"/>
    <w:rsid w:val="005C3D14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i/>
      <w:color w:val="4F81BD"/>
    </w:rPr>
  </w:style>
  <w:style w:type="table" w:customStyle="1" w:styleId="a5">
    <w:basedOn w:val="TableNormal"/>
    <w:rsid w:val="005C3D1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5C3D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34" Type="http://schemas.openxmlformats.org/officeDocument/2006/relationships/image" Target="media/image27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hyperlink" Target="http://www-personal.umich.edu/~mejn/netdata/" TargetMode="External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" Type="http://schemas.openxmlformats.org/officeDocument/2006/relationships/hyperlink" Target="https://gephi.org/users/download/" TargetMode="External"/><Relationship Id="rId15" Type="http://schemas.openxmlformats.org/officeDocument/2006/relationships/image" Target="media/image10.png"/><Relationship Id="rId23" Type="http://schemas.openxmlformats.org/officeDocument/2006/relationships/hyperlink" Target="http://vlado.fmf.uni-lj.si/pub/networks/data./" TargetMode="External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3051</Words>
  <Characters>17392</Characters>
  <Application>Microsoft Office Word</Application>
  <DocSecurity>0</DocSecurity>
  <Lines>144</Lines>
  <Paragraphs>40</Paragraphs>
  <ScaleCrop>false</ScaleCrop>
  <Company>Microsoft</Company>
  <LinksUpToDate>false</LinksUpToDate>
  <CharactersWithSpaces>20403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</cp:lastModifiedBy>
  <cp:revision>2</cp:revision>
  <dcterms:created xsi:type="dcterms:W3CDTF">2022-07-29T12:55:00Z</dcterms:created>
  <dcterms:modified xsi:type="dcterms:W3CDTF">2022-07-29T12:58:00Z</dcterms:modified>
</cp:coreProperties>
</file>