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67E6" w14:textId="6006C76B" w:rsidR="00191CCA" w:rsidRPr="00D62ECE" w:rsidRDefault="0071608F" w:rsidP="00D62E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ECE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3257BC" w:rsidRPr="00D62ECE">
        <w:rPr>
          <w:rFonts w:ascii="Times New Roman" w:hAnsi="Times New Roman" w:cs="Times New Roman"/>
          <w:b/>
          <w:bCs/>
          <w:sz w:val="28"/>
          <w:szCs w:val="28"/>
        </w:rPr>
        <w:t xml:space="preserve"> экзаменационных</w:t>
      </w:r>
      <w:r w:rsidRPr="00D62ECE">
        <w:rPr>
          <w:rFonts w:ascii="Times New Roman" w:hAnsi="Times New Roman" w:cs="Times New Roman"/>
          <w:b/>
          <w:bCs/>
          <w:sz w:val="28"/>
          <w:szCs w:val="28"/>
        </w:rPr>
        <w:t xml:space="preserve"> вопросов</w:t>
      </w:r>
      <w:r w:rsidR="003257BC" w:rsidRPr="00D62ECE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«Управ</w:t>
      </w:r>
      <w:r w:rsidR="00D62ECE" w:rsidRPr="00D62ECE">
        <w:rPr>
          <w:rFonts w:ascii="Times New Roman" w:hAnsi="Times New Roman" w:cs="Times New Roman"/>
          <w:b/>
          <w:bCs/>
          <w:sz w:val="28"/>
          <w:szCs w:val="28"/>
        </w:rPr>
        <w:t>ление проектированием информационных систем»</w:t>
      </w:r>
    </w:p>
    <w:p w14:paraId="468B6A43" w14:textId="6D786594" w:rsidR="0071608F" w:rsidRPr="00D62ECE" w:rsidRDefault="0071608F">
      <w:pPr>
        <w:rPr>
          <w:rFonts w:ascii="Times New Roman" w:hAnsi="Times New Roman" w:cs="Times New Roman"/>
          <w:sz w:val="28"/>
          <w:szCs w:val="28"/>
        </w:rPr>
      </w:pPr>
    </w:p>
    <w:p w14:paraId="3EDDC56B" w14:textId="4E0F3312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Информационная система. Понятие информационной системы. Свойства информационных систем.</w:t>
      </w:r>
    </w:p>
    <w:p w14:paraId="3827274F" w14:textId="370D57C7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Основные принципы организации процесса проектирования.</w:t>
      </w:r>
    </w:p>
    <w:p w14:paraId="15ED3706" w14:textId="052A20DA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Фазы</w:t>
      </w:r>
      <w:r w:rsidR="00D62ECE">
        <w:rPr>
          <w:rFonts w:ascii="Times New Roman" w:hAnsi="Times New Roman" w:cs="Times New Roman"/>
          <w:sz w:val="28"/>
          <w:szCs w:val="28"/>
        </w:rPr>
        <w:t xml:space="preserve"> проектирования.</w:t>
      </w:r>
    </w:p>
    <w:p w14:paraId="4807395C" w14:textId="3945B7CE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Жизненный цикл.</w:t>
      </w:r>
    </w:p>
    <w:p w14:paraId="42A923B7" w14:textId="2EDFCE98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Функции руководителя проекта.</w:t>
      </w:r>
    </w:p>
    <w:p w14:paraId="5B0564B3" w14:textId="5C4AFFCC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Критерии назначения руководителя проекта.</w:t>
      </w:r>
    </w:p>
    <w:p w14:paraId="73B6643E" w14:textId="6889DAF3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Закон 4 П</w:t>
      </w:r>
    </w:p>
    <w:p w14:paraId="0BA18F85" w14:textId="6B0CE12F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Контроль за графиком</w:t>
      </w:r>
    </w:p>
    <w:p w14:paraId="6827B5B1" w14:textId="03361B09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Контроль за стоимостью</w:t>
      </w:r>
    </w:p>
    <w:p w14:paraId="4DB7EA48" w14:textId="466DE9C4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Управление рисками. Оценивание и снижение рисков.</w:t>
      </w:r>
    </w:p>
    <w:p w14:paraId="01ADE46A" w14:textId="3FBA4913" w:rsidR="0071608F" w:rsidRPr="00D62ECE" w:rsidRDefault="0071608F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Причины неудач проектов.</w:t>
      </w:r>
    </w:p>
    <w:p w14:paraId="68924287" w14:textId="01B685BA" w:rsidR="0071608F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Оценка трудоемкости ПО</w:t>
      </w:r>
    </w:p>
    <w:p w14:paraId="23BF6C9D" w14:textId="22DF1946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Оценка сроков разработки ПО</w:t>
      </w:r>
    </w:p>
    <w:p w14:paraId="07F42B9F" w14:textId="44C34CDF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Анализ при помощи функциональных точек.</w:t>
      </w:r>
    </w:p>
    <w:p w14:paraId="1368CE32" w14:textId="381BBD2D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Методы и модели оценки стоимости ПО.</w:t>
      </w:r>
    </w:p>
    <w:p w14:paraId="1B354A55" w14:textId="0A5A77C1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Стадии формирования коллектива</w:t>
      </w:r>
    </w:p>
    <w:p w14:paraId="4BB0DABD" w14:textId="44B06ED8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 xml:space="preserve">Диаграммы </w:t>
      </w:r>
      <w:proofErr w:type="spellStart"/>
      <w:r w:rsidRPr="00D62ECE">
        <w:rPr>
          <w:rFonts w:ascii="Times New Roman" w:hAnsi="Times New Roman" w:cs="Times New Roman"/>
          <w:sz w:val="28"/>
          <w:szCs w:val="28"/>
        </w:rPr>
        <w:t>Гантта</w:t>
      </w:r>
      <w:proofErr w:type="spellEnd"/>
      <w:r w:rsidRPr="00D62ECE">
        <w:rPr>
          <w:rFonts w:ascii="Times New Roman" w:hAnsi="Times New Roman" w:cs="Times New Roman"/>
          <w:sz w:val="28"/>
          <w:szCs w:val="28"/>
        </w:rPr>
        <w:t>.</w:t>
      </w:r>
    </w:p>
    <w:p w14:paraId="0F943B37" w14:textId="45ECD958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Сильные и слабые стороны классического проектного менеджмента.</w:t>
      </w:r>
    </w:p>
    <w:p w14:paraId="2A5AEBB2" w14:textId="0E83653C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  <w:lang w:val="en-US"/>
        </w:rPr>
        <w:t>Agile</w:t>
      </w:r>
    </w:p>
    <w:p w14:paraId="61CF5B87" w14:textId="4D4B4362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  <w:lang w:val="en-US"/>
        </w:rPr>
        <w:t>Scrum</w:t>
      </w:r>
    </w:p>
    <w:p w14:paraId="5B64E370" w14:textId="7AE14B72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  <w:lang w:val="en-US"/>
        </w:rPr>
        <w:t>Kanban</w:t>
      </w:r>
    </w:p>
    <w:p w14:paraId="30184C4D" w14:textId="7F163088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  <w:lang w:val="en-US"/>
        </w:rPr>
        <w:t>Lean</w:t>
      </w:r>
    </w:p>
    <w:p w14:paraId="1150CFEC" w14:textId="03877C28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proofErr w:type="gramStart"/>
      <w:r w:rsidRPr="00D62ECE">
        <w:rPr>
          <w:rFonts w:ascii="Times New Roman" w:hAnsi="Times New Roman" w:cs="Times New Roman"/>
          <w:sz w:val="28"/>
          <w:szCs w:val="28"/>
          <w:lang w:val="en-US"/>
        </w:rPr>
        <w:t>sigma</w:t>
      </w:r>
      <w:proofErr w:type="gramEnd"/>
    </w:p>
    <w:p w14:paraId="7FB2B41D" w14:textId="7C7A0B59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  <w:lang w:val="en-US"/>
        </w:rPr>
        <w:t>PRINCE2</w:t>
      </w:r>
    </w:p>
    <w:p w14:paraId="71126185" w14:textId="798663CC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Модель СММ</w:t>
      </w:r>
    </w:p>
    <w:p w14:paraId="33AF9035" w14:textId="7527A9FA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Водопадная модель</w:t>
      </w:r>
    </w:p>
    <w:p w14:paraId="0DB0D61B" w14:textId="7771A00D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  <w:lang w:val="en-US"/>
        </w:rPr>
        <w:t>V-</w:t>
      </w:r>
      <w:r w:rsidRPr="00D62ECE">
        <w:rPr>
          <w:rFonts w:ascii="Times New Roman" w:hAnsi="Times New Roman" w:cs="Times New Roman"/>
          <w:sz w:val="28"/>
          <w:szCs w:val="28"/>
        </w:rPr>
        <w:t>образная модель</w:t>
      </w:r>
    </w:p>
    <w:p w14:paraId="5D161240" w14:textId="0B853637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Пошаговая модель</w:t>
      </w:r>
    </w:p>
    <w:p w14:paraId="107D86D8" w14:textId="3A5231E3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Спиральная модель Боэма.</w:t>
      </w:r>
    </w:p>
    <w:p w14:paraId="7E509379" w14:textId="4BC22EFB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2ECE">
        <w:rPr>
          <w:rFonts w:ascii="Times New Roman" w:hAnsi="Times New Roman" w:cs="Times New Roman"/>
          <w:sz w:val="28"/>
          <w:szCs w:val="28"/>
        </w:rPr>
        <w:t>Прототипная</w:t>
      </w:r>
      <w:proofErr w:type="spellEnd"/>
      <w:r w:rsidRPr="00D62ECE"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14:paraId="739123BB" w14:textId="29809F93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Модель быстрой разработки приложений.</w:t>
      </w:r>
    </w:p>
    <w:p w14:paraId="46769C13" w14:textId="08CEFA3D" w:rsidR="003257BC" w:rsidRPr="00D62ECE" w:rsidRDefault="003257BC" w:rsidP="00716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ECE">
        <w:rPr>
          <w:rFonts w:ascii="Times New Roman" w:hAnsi="Times New Roman" w:cs="Times New Roman"/>
          <w:sz w:val="28"/>
          <w:szCs w:val="28"/>
        </w:rPr>
        <w:t>Матрица выбора жизненного цикла</w:t>
      </w:r>
    </w:p>
    <w:p w14:paraId="07629DCD" w14:textId="77777777" w:rsidR="003257BC" w:rsidRPr="00D62ECE" w:rsidRDefault="003257BC" w:rsidP="003257B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2F89CF0" w14:textId="2B482090" w:rsidR="003257BC" w:rsidRPr="00D62ECE" w:rsidRDefault="003257BC" w:rsidP="003257BC">
      <w:pPr>
        <w:rPr>
          <w:rFonts w:ascii="Times New Roman" w:hAnsi="Times New Roman" w:cs="Times New Roman"/>
          <w:sz w:val="28"/>
          <w:szCs w:val="28"/>
        </w:rPr>
      </w:pPr>
    </w:p>
    <w:sectPr w:rsidR="003257BC" w:rsidRPr="00D6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29A7"/>
    <w:multiLevelType w:val="hybridMultilevel"/>
    <w:tmpl w:val="20E2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8F"/>
    <w:rsid w:val="00191CCA"/>
    <w:rsid w:val="003257BC"/>
    <w:rsid w:val="0071608F"/>
    <w:rsid w:val="00D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9025"/>
  <w15:chartTrackingRefBased/>
  <w15:docId w15:val="{3421F6ED-03E4-449C-9800-FED7CC27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Bekeneuva</dc:creator>
  <cp:keywords/>
  <dc:description/>
  <cp:lastModifiedBy>Yana Bekeneuva</cp:lastModifiedBy>
  <cp:revision>1</cp:revision>
  <dcterms:created xsi:type="dcterms:W3CDTF">2021-06-11T09:14:00Z</dcterms:created>
  <dcterms:modified xsi:type="dcterms:W3CDTF">2021-06-11T09:38:00Z</dcterms:modified>
</cp:coreProperties>
</file>