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B9" w:rsidRPr="008902B9" w:rsidRDefault="008902B9" w:rsidP="008902B9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ФОС проверки остаточных знаний</w:t>
      </w:r>
    </w:p>
    <w:p w:rsidR="008902B9" w:rsidRPr="008902B9" w:rsidRDefault="008902B9" w:rsidP="008902B9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iCs/>
          <w:sz w:val="28"/>
          <w:szCs w:val="28"/>
        </w:rPr>
        <w:t xml:space="preserve">ФОС проверки остаточных знаний студентов предназначены для проверки </w:t>
      </w:r>
      <w:proofErr w:type="spellStart"/>
      <w:r w:rsidRPr="008902B9">
        <w:rPr>
          <w:rFonts w:ascii="Times New Roman" w:hAnsi="Times New Roman" w:cs="Times New Roman"/>
          <w:iCs/>
          <w:sz w:val="28"/>
          <w:szCs w:val="28"/>
        </w:rPr>
        <w:t>сформированности</w:t>
      </w:r>
      <w:proofErr w:type="spellEnd"/>
      <w:r w:rsidRPr="008902B9">
        <w:rPr>
          <w:rFonts w:ascii="Times New Roman" w:hAnsi="Times New Roman" w:cs="Times New Roman"/>
          <w:iCs/>
          <w:sz w:val="28"/>
          <w:szCs w:val="28"/>
        </w:rPr>
        <w:t xml:space="preserve"> компетенций после окончания периода </w:t>
      </w:r>
      <w:proofErr w:type="gramStart"/>
      <w:r w:rsidRPr="008902B9">
        <w:rPr>
          <w:rFonts w:ascii="Times New Roman" w:hAnsi="Times New Roman" w:cs="Times New Roman"/>
          <w:iCs/>
          <w:sz w:val="28"/>
          <w:szCs w:val="28"/>
        </w:rPr>
        <w:t>обучения по дисциплине</w:t>
      </w:r>
      <w:proofErr w:type="gramEnd"/>
      <w:r w:rsidRPr="008902B9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3F5DF8">
        <w:rPr>
          <w:rFonts w:ascii="Times New Roman" w:hAnsi="Times New Roman" w:cs="Times New Roman"/>
          <w:iCs/>
          <w:sz w:val="28"/>
          <w:szCs w:val="28"/>
        </w:rPr>
        <w:t>Анализ распределенных данных</w:t>
      </w:r>
      <w:r w:rsidRPr="008902B9">
        <w:rPr>
          <w:rFonts w:ascii="Times New Roman" w:hAnsi="Times New Roman" w:cs="Times New Roman"/>
          <w:iCs/>
          <w:sz w:val="28"/>
          <w:szCs w:val="28"/>
        </w:rPr>
        <w:t>» и представляют собой тесты с вариантами ответов.</w:t>
      </w:r>
    </w:p>
    <w:p w:rsidR="008902B9" w:rsidRPr="001011E0" w:rsidRDefault="008902B9" w:rsidP="008902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ПК-</w:t>
      </w:r>
      <w:r w:rsidR="003F5DF8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0073F2" w:rsidRPr="001011E0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4E03DC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8902B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0073F2" w:rsidRPr="000073F2">
        <w:rPr>
          <w:rFonts w:ascii="Times New Roman" w:hAnsi="Times New Roman" w:cs="Times New Roman"/>
          <w:iCs/>
          <w:sz w:val="28"/>
          <w:szCs w:val="28"/>
        </w:rPr>
        <w:t>Способен</w:t>
      </w:r>
      <w:proofErr w:type="gramEnd"/>
      <w:r w:rsidR="000073F2" w:rsidRPr="000073F2">
        <w:rPr>
          <w:rFonts w:ascii="Times New Roman" w:hAnsi="Times New Roman" w:cs="Times New Roman"/>
          <w:iCs/>
          <w:sz w:val="28"/>
          <w:szCs w:val="28"/>
        </w:rPr>
        <w:t xml:space="preserve"> разрабатывать и применять методы и алгоритмы машинного обучения для решения задач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073F2" w:rsidRPr="008902B9" w:rsidRDefault="000073F2" w:rsidP="000073F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ПК-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0073F2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8902B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073F2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0073F2">
        <w:rPr>
          <w:rFonts w:ascii="Times New Roman" w:hAnsi="Times New Roman" w:cs="Times New Roman"/>
          <w:iCs/>
          <w:sz w:val="28"/>
          <w:szCs w:val="28"/>
        </w:rPr>
        <w:t>Ставит задачи по разработке или совершенствованию методов и алгоритмов для решения комплекса задач предметной области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65"/>
        <w:gridCol w:w="5946"/>
      </w:tblGrid>
      <w:tr w:rsidR="000073F2" w:rsidRPr="003F5DF8" w:rsidTr="000073F2">
        <w:tc>
          <w:tcPr>
            <w:tcW w:w="445" w:type="dxa"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5" w:type="dxa"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946" w:type="dxa"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073F2" w:rsidRPr="003F5DF8" w:rsidTr="000073F2">
        <w:tc>
          <w:tcPr>
            <w:tcW w:w="445" w:type="dxa"/>
            <w:vMerge w:val="restart"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5" w:type="dxa"/>
            <w:vMerge w:val="restart"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знаний, построенная алгоритмом </w:t>
            </w:r>
            <w:proofErr w:type="spellStart"/>
            <w:r w:rsidRPr="003F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DataMining</w:t>
            </w:r>
            <w:proofErr w:type="spellEnd"/>
            <w:r w:rsidRPr="003F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7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3F5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выявленных зависимостей в данных (знаний)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математическое представление знания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онтология предметной области</w:t>
            </w:r>
          </w:p>
        </w:tc>
      </w:tr>
      <w:tr w:rsidR="000073F2" w:rsidRPr="003F5DF8" w:rsidTr="000073F2">
        <w:tc>
          <w:tcPr>
            <w:tcW w:w="445" w:type="dxa"/>
            <w:vMerge w:val="restart"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5" w:type="dxa"/>
            <w:vMerge w:val="restart"/>
          </w:tcPr>
          <w:p w:rsidR="000073F2" w:rsidRPr="000073F2" w:rsidRDefault="000073F2" w:rsidP="00392F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 xml:space="preserve">Какие существуют ограничения на данные для алгоритмов </w:t>
            </w:r>
            <w:proofErr w:type="spellStart"/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DataMining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Наличие пропущенных значений, сверхчувствительность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Объем анализируемых данных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Реляционная структура данных</w:t>
            </w:r>
          </w:p>
        </w:tc>
      </w:tr>
      <w:tr w:rsidR="000073F2" w:rsidRPr="003F5DF8" w:rsidTr="000073F2">
        <w:tc>
          <w:tcPr>
            <w:tcW w:w="445" w:type="dxa"/>
            <w:vMerge w:val="restart"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5" w:type="dxa"/>
            <w:vMerge w:val="restart"/>
          </w:tcPr>
          <w:p w:rsidR="000073F2" w:rsidRPr="003F5DF8" w:rsidRDefault="000073F2" w:rsidP="00392F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Модели знаний, строящиеся методами обучения с учителем решают</w:t>
            </w:r>
            <w:proofErr w:type="gramEnd"/>
            <w:r w:rsidRPr="003F5DF8">
              <w:rPr>
                <w:rFonts w:ascii="Times New Roman" w:hAnsi="Times New Roman" w:cs="Times New Roman"/>
                <w:sz w:val="24"/>
                <w:szCs w:val="24"/>
              </w:rPr>
              <w:t xml:space="preserve"> функции:</w:t>
            </w: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Классификации, аппроксимации 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Классификации и ассоциирования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Классификации, аппроксимации и расчета временного ряда</w:t>
            </w:r>
          </w:p>
        </w:tc>
      </w:tr>
      <w:tr w:rsidR="000073F2" w:rsidRPr="003F5DF8" w:rsidTr="000073F2">
        <w:tc>
          <w:tcPr>
            <w:tcW w:w="445" w:type="dxa"/>
            <w:vMerge w:val="restart"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5" w:type="dxa"/>
            <w:vMerge w:val="restart"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центроидным</w:t>
            </w:r>
            <w:proofErr w:type="spellEnd"/>
            <w:r w:rsidRPr="003F5DF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алгоритмам относится алгоритм: </w:t>
            </w:r>
          </w:p>
        </w:tc>
        <w:tc>
          <w:tcPr>
            <w:tcW w:w="5946" w:type="dxa"/>
          </w:tcPr>
          <w:p w:rsidR="000073F2" w:rsidRPr="001011E0" w:rsidRDefault="000073F2" w:rsidP="00392FC6">
            <w:pPr>
              <w:tabs>
                <w:tab w:val="num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Single-linkage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Naïve Bayes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K-Means</w:t>
            </w:r>
          </w:p>
        </w:tc>
      </w:tr>
      <w:tr w:rsidR="000073F2" w:rsidRPr="003F5DF8" w:rsidTr="000073F2">
        <w:tc>
          <w:tcPr>
            <w:tcW w:w="445" w:type="dxa"/>
            <w:vMerge w:val="restart"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5" w:type="dxa"/>
            <w:vMerge w:val="restart"/>
          </w:tcPr>
          <w:p w:rsidR="000073F2" w:rsidRPr="003F5DF8" w:rsidRDefault="000073F2" w:rsidP="00392F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На основании частых наборов строятся:</w:t>
            </w: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Классификационные правила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Деревья решений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39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Ассоциативные правила</w:t>
            </w:r>
          </w:p>
        </w:tc>
      </w:tr>
      <w:tr w:rsidR="000073F2" w:rsidRPr="003F5DF8" w:rsidTr="000073F2">
        <w:tc>
          <w:tcPr>
            <w:tcW w:w="445" w:type="dxa"/>
            <w:vMerge w:val="restart"/>
          </w:tcPr>
          <w:p w:rsidR="000073F2" w:rsidRPr="003F5DF8" w:rsidRDefault="000073F2" w:rsidP="0039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5" w:type="dxa"/>
            <w:vMerge w:val="restart"/>
          </w:tcPr>
          <w:p w:rsidR="000073F2" w:rsidRPr="003F5DF8" w:rsidRDefault="000073F2" w:rsidP="000073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Источниками ИАС могут быть:</w:t>
            </w:r>
          </w:p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Хранилища данных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Результаты анализа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OLTP </w:t>
            </w:r>
            <w:proofErr w:type="spellStart"/>
            <w:r w:rsidRPr="0010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системы</w:t>
            </w:r>
            <w:proofErr w:type="spellEnd"/>
          </w:p>
        </w:tc>
      </w:tr>
      <w:tr w:rsidR="000073F2" w:rsidRPr="003F5DF8" w:rsidTr="000073F2">
        <w:tc>
          <w:tcPr>
            <w:tcW w:w="445" w:type="dxa"/>
            <w:vMerge w:val="restart"/>
          </w:tcPr>
          <w:p w:rsidR="000073F2" w:rsidRPr="003F5DF8" w:rsidRDefault="000073F2" w:rsidP="0039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5" w:type="dxa"/>
            <w:vMerge w:val="restart"/>
          </w:tcPr>
          <w:p w:rsidR="000073F2" w:rsidRPr="003F5DF8" w:rsidRDefault="000073F2" w:rsidP="000073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 xml:space="preserve">Какие характеристики </w:t>
            </w:r>
            <w:r w:rsidRPr="003F5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OLTP</w:t>
            </w: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 xml:space="preserve"> и аналитических систем являются противоположными:</w:t>
            </w:r>
          </w:p>
        </w:tc>
        <w:tc>
          <w:tcPr>
            <w:tcW w:w="5946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Архитектура систем и наличие базы данных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Время обработки обращений к данным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39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Требования к операционным системам</w:t>
            </w:r>
          </w:p>
        </w:tc>
      </w:tr>
    </w:tbl>
    <w:p w:rsidR="000073F2" w:rsidRDefault="000073F2" w:rsidP="008902B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902B9" w:rsidRPr="008902B9" w:rsidRDefault="008902B9" w:rsidP="008902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ПК-</w:t>
      </w:r>
      <w:r w:rsidR="003F5DF8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0073F2" w:rsidRPr="001011E0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8902B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3F5DF8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4E03DC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0073F2" w:rsidRPr="000073F2">
        <w:rPr>
          <w:rFonts w:ascii="Times New Roman" w:hAnsi="Times New Roman" w:cs="Times New Roman"/>
          <w:iCs/>
          <w:sz w:val="28"/>
          <w:szCs w:val="28"/>
        </w:rPr>
        <w:t xml:space="preserve">Разрабатывает унифицированные и обновляемые методологии описания, сбора и разметки данных, а также механизмы </w:t>
      </w:r>
      <w:proofErr w:type="gramStart"/>
      <w:r w:rsidR="000073F2" w:rsidRPr="000073F2">
        <w:rPr>
          <w:rFonts w:ascii="Times New Roman" w:hAnsi="Times New Roman" w:cs="Times New Roman"/>
          <w:iCs/>
          <w:sz w:val="28"/>
          <w:szCs w:val="28"/>
        </w:rPr>
        <w:t>контроля за</w:t>
      </w:r>
      <w:proofErr w:type="gramEnd"/>
      <w:r w:rsidR="000073F2" w:rsidRPr="000073F2">
        <w:rPr>
          <w:rFonts w:ascii="Times New Roman" w:hAnsi="Times New Roman" w:cs="Times New Roman"/>
          <w:iCs/>
          <w:sz w:val="28"/>
          <w:szCs w:val="28"/>
        </w:rPr>
        <w:t xml:space="preserve"> соблюдением указанных методологий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968"/>
        <w:gridCol w:w="5943"/>
      </w:tblGrid>
      <w:tr w:rsidR="000073F2" w:rsidRPr="004C4C23" w:rsidTr="000073F2">
        <w:tc>
          <w:tcPr>
            <w:tcW w:w="445" w:type="dxa"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8" w:type="dxa"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943" w:type="dxa"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0073F2" w:rsidRPr="004C4C23" w:rsidTr="000073F2">
        <w:tc>
          <w:tcPr>
            <w:tcW w:w="445" w:type="dxa"/>
            <w:vMerge w:val="restart"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vMerge w:val="restart"/>
          </w:tcPr>
          <w:p w:rsidR="000073F2" w:rsidRPr="004C4C23" w:rsidRDefault="000073F2" w:rsidP="004C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Источниками ИАС могут быть:</w:t>
            </w:r>
          </w:p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Хранилища данных</w:t>
            </w:r>
          </w:p>
        </w:tc>
      </w:tr>
      <w:bookmarkEnd w:id="0"/>
      <w:tr w:rsidR="000073F2" w:rsidRPr="004C4C23" w:rsidTr="000073F2">
        <w:tc>
          <w:tcPr>
            <w:tcW w:w="445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Результаты анализа</w:t>
            </w:r>
          </w:p>
        </w:tc>
      </w:tr>
      <w:tr w:rsidR="000073F2" w:rsidRPr="004C4C23" w:rsidTr="000073F2">
        <w:tc>
          <w:tcPr>
            <w:tcW w:w="445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OLTP </w:t>
            </w:r>
            <w:proofErr w:type="spellStart"/>
            <w:r w:rsidRPr="001011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системы</w:t>
            </w:r>
            <w:proofErr w:type="spellEnd"/>
          </w:p>
        </w:tc>
      </w:tr>
      <w:tr w:rsidR="000073F2" w:rsidRPr="004C4C23" w:rsidTr="000073F2">
        <w:tc>
          <w:tcPr>
            <w:tcW w:w="445" w:type="dxa"/>
            <w:vMerge w:val="restart"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  <w:vMerge w:val="restart"/>
          </w:tcPr>
          <w:p w:rsidR="000073F2" w:rsidRPr="004C4C23" w:rsidRDefault="000073F2" w:rsidP="004C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 xml:space="preserve">Модели знаний, строящиеся алгоритмами </w:t>
            </w:r>
            <w:proofErr w:type="spellStart"/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DataMining</w:t>
            </w:r>
            <w:proofErr w:type="spellEnd"/>
            <w:r w:rsidRPr="004C4C23">
              <w:rPr>
                <w:rFonts w:ascii="Times New Roman" w:hAnsi="Times New Roman" w:cs="Times New Roman"/>
                <w:sz w:val="24"/>
                <w:szCs w:val="24"/>
              </w:rPr>
              <w:t xml:space="preserve"> делятся </w:t>
            </w:r>
            <w:proofErr w:type="gramStart"/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3" w:type="dxa"/>
          </w:tcPr>
          <w:p w:rsidR="000073F2" w:rsidRPr="001011E0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Предсказательные и описательные</w:t>
            </w:r>
          </w:p>
        </w:tc>
      </w:tr>
      <w:tr w:rsidR="000073F2" w:rsidRPr="004C4C23" w:rsidTr="000073F2">
        <w:tc>
          <w:tcPr>
            <w:tcW w:w="445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Статистические и динамические</w:t>
            </w:r>
          </w:p>
        </w:tc>
      </w:tr>
      <w:tr w:rsidR="000073F2" w:rsidRPr="004C4C23" w:rsidTr="000073F2">
        <w:tc>
          <w:tcPr>
            <w:tcW w:w="445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Обучаемые и необучаемые</w:t>
            </w:r>
          </w:p>
        </w:tc>
      </w:tr>
      <w:tr w:rsidR="000073F2" w:rsidRPr="004C4C23" w:rsidTr="000073F2">
        <w:tc>
          <w:tcPr>
            <w:tcW w:w="445" w:type="dxa"/>
            <w:vMerge w:val="restart"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  <w:vMerge w:val="restart"/>
          </w:tcPr>
          <w:p w:rsidR="000073F2" w:rsidRPr="004C4C23" w:rsidRDefault="000073F2" w:rsidP="004C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Модели знаний, строящиеся методами обучения с учителем решают</w:t>
            </w:r>
            <w:proofErr w:type="gramEnd"/>
            <w:r w:rsidRPr="004C4C23">
              <w:rPr>
                <w:rFonts w:ascii="Times New Roman" w:hAnsi="Times New Roman" w:cs="Times New Roman"/>
                <w:sz w:val="24"/>
                <w:szCs w:val="24"/>
              </w:rPr>
              <w:t xml:space="preserve"> функции:</w:t>
            </w:r>
          </w:p>
        </w:tc>
        <w:tc>
          <w:tcPr>
            <w:tcW w:w="5943" w:type="dxa"/>
          </w:tcPr>
          <w:p w:rsidR="000073F2" w:rsidRPr="001011E0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Классификации, аппроксимации </w:t>
            </w:r>
          </w:p>
        </w:tc>
      </w:tr>
      <w:tr w:rsidR="000073F2" w:rsidRPr="004C4C23" w:rsidTr="000073F2">
        <w:tc>
          <w:tcPr>
            <w:tcW w:w="445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Классификации и ассоциирования</w:t>
            </w:r>
          </w:p>
        </w:tc>
      </w:tr>
      <w:tr w:rsidR="000073F2" w:rsidRPr="004C4C23" w:rsidTr="000073F2">
        <w:tc>
          <w:tcPr>
            <w:tcW w:w="445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Классификации, аппроксимации и расчета временного ряда</w:t>
            </w:r>
          </w:p>
        </w:tc>
      </w:tr>
      <w:tr w:rsidR="000073F2" w:rsidRPr="004C4C23" w:rsidTr="000073F2">
        <w:tc>
          <w:tcPr>
            <w:tcW w:w="445" w:type="dxa"/>
            <w:vMerge w:val="restart"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  <w:vMerge w:val="restart"/>
          </w:tcPr>
          <w:p w:rsidR="000073F2" w:rsidRPr="004C4C23" w:rsidRDefault="000073F2" w:rsidP="004C4C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В чем основная идея концепции Хранилища данных</w:t>
            </w:r>
          </w:p>
        </w:tc>
        <w:tc>
          <w:tcPr>
            <w:tcW w:w="5943" w:type="dxa"/>
          </w:tcPr>
          <w:p w:rsidR="000073F2" w:rsidRPr="001011E0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Хранить все данные в одном месте</w:t>
            </w:r>
          </w:p>
        </w:tc>
      </w:tr>
      <w:tr w:rsidR="000073F2" w:rsidRPr="004C4C23" w:rsidTr="000073F2">
        <w:tc>
          <w:tcPr>
            <w:tcW w:w="445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Разделения данных используемых для оперативной обработки и анализа данных</w:t>
            </w:r>
          </w:p>
        </w:tc>
      </w:tr>
      <w:tr w:rsidR="000073F2" w:rsidRPr="004C4C23" w:rsidTr="000073F2">
        <w:tc>
          <w:tcPr>
            <w:tcW w:w="445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Создания единого информационного пространства</w:t>
            </w:r>
          </w:p>
        </w:tc>
      </w:tr>
      <w:tr w:rsidR="000073F2" w:rsidRPr="004C4C23" w:rsidTr="000073F2">
        <w:tc>
          <w:tcPr>
            <w:tcW w:w="445" w:type="dxa"/>
            <w:vMerge w:val="restart"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8" w:type="dxa"/>
            <w:vMerge w:val="restart"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>Оперативный анали</w:t>
            </w:r>
            <w:r w:rsidRPr="000073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C4C23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реализован в виде:</w:t>
            </w:r>
          </w:p>
        </w:tc>
        <w:tc>
          <w:tcPr>
            <w:tcW w:w="5943" w:type="dxa"/>
          </w:tcPr>
          <w:p w:rsidR="000073F2" w:rsidRPr="001011E0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Звезды или снежинки</w:t>
            </w:r>
          </w:p>
        </w:tc>
      </w:tr>
      <w:tr w:rsidR="000073F2" w:rsidRPr="004C4C23" w:rsidTr="000073F2">
        <w:tc>
          <w:tcPr>
            <w:tcW w:w="445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Единой таблицы</w:t>
            </w:r>
          </w:p>
        </w:tc>
      </w:tr>
      <w:tr w:rsidR="000073F2" w:rsidRPr="004C4C23" w:rsidTr="000073F2">
        <w:tc>
          <w:tcPr>
            <w:tcW w:w="445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4C4C23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4C4C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</w:tr>
      <w:tr w:rsidR="000073F2" w:rsidRPr="003F5DF8" w:rsidTr="000073F2">
        <w:tc>
          <w:tcPr>
            <w:tcW w:w="445" w:type="dxa"/>
            <w:vMerge w:val="restart"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8" w:type="dxa"/>
            <w:vMerge w:val="restart"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Многомерный</w:t>
            </w:r>
            <w:proofErr w:type="gramEnd"/>
            <w:r w:rsidRPr="003F5DF8">
              <w:rPr>
                <w:rFonts w:ascii="Times New Roman" w:hAnsi="Times New Roman" w:cs="Times New Roman"/>
                <w:sz w:val="24"/>
                <w:szCs w:val="24"/>
              </w:rPr>
              <w:t xml:space="preserve"> OLAP может быть реализован в виде:</w:t>
            </w:r>
          </w:p>
        </w:tc>
        <w:tc>
          <w:tcPr>
            <w:tcW w:w="5943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Звезды или снежинки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Единой таблицы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</w:tr>
      <w:tr w:rsidR="000073F2" w:rsidRPr="003F5DF8" w:rsidTr="000073F2">
        <w:tc>
          <w:tcPr>
            <w:tcW w:w="445" w:type="dxa"/>
            <w:vMerge w:val="restart"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  <w:vMerge w:val="restart"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ETL</w:t>
            </w: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включает в себя три этапа:</w:t>
            </w:r>
          </w:p>
        </w:tc>
        <w:tc>
          <w:tcPr>
            <w:tcW w:w="5943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Извлечение, трансформация и загрузка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Извлечение, транспортировка и загрузка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Выполнение, транспортировка и загрузка</w:t>
            </w:r>
          </w:p>
        </w:tc>
      </w:tr>
      <w:tr w:rsidR="000073F2" w:rsidRPr="003F5DF8" w:rsidTr="000073F2">
        <w:tc>
          <w:tcPr>
            <w:tcW w:w="445" w:type="dxa"/>
            <w:vMerge w:val="restart"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8" w:type="dxa"/>
            <w:vMerge w:val="restart"/>
          </w:tcPr>
          <w:p w:rsidR="000073F2" w:rsidRPr="003F5DF8" w:rsidRDefault="000073F2" w:rsidP="000073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8">
              <w:rPr>
                <w:rFonts w:ascii="Times New Roman" w:hAnsi="Times New Roman" w:cs="Times New Roman"/>
                <w:sz w:val="24"/>
                <w:szCs w:val="24"/>
              </w:rPr>
              <w:t>В чем основная идея концепции Хранилища данных</w:t>
            </w:r>
          </w:p>
        </w:tc>
        <w:tc>
          <w:tcPr>
            <w:tcW w:w="5943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Хранить все данные в одном месте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Разделения данных используемых для оперативной обработки и анализа данных</w:t>
            </w:r>
          </w:p>
        </w:tc>
      </w:tr>
      <w:tr w:rsidR="000073F2" w:rsidRPr="003F5DF8" w:rsidTr="000073F2">
        <w:tc>
          <w:tcPr>
            <w:tcW w:w="445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Merge/>
          </w:tcPr>
          <w:p w:rsidR="000073F2" w:rsidRPr="003F5DF8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0073F2" w:rsidRPr="001011E0" w:rsidRDefault="000073F2" w:rsidP="00007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1E0">
              <w:rPr>
                <w:rFonts w:ascii="Times New Roman" w:hAnsi="Times New Roman" w:cs="Times New Roman"/>
                <w:sz w:val="24"/>
                <w:szCs w:val="24"/>
              </w:rPr>
              <w:t>Создания единого информационного пространства</w:t>
            </w:r>
          </w:p>
        </w:tc>
      </w:tr>
    </w:tbl>
    <w:p w:rsidR="003F5DF8" w:rsidRPr="003F5DF8" w:rsidRDefault="003F5DF8" w:rsidP="008902B9">
      <w:pPr>
        <w:jc w:val="both"/>
        <w:rPr>
          <w:rFonts w:ascii="Times New Roman" w:hAnsi="Times New Roman" w:cs="Times New Roman"/>
          <w:iCs/>
          <w:caps/>
          <w:sz w:val="24"/>
          <w:szCs w:val="24"/>
        </w:rPr>
      </w:pPr>
    </w:p>
    <w:sectPr w:rsidR="003F5DF8" w:rsidRPr="003F5DF8" w:rsidSect="00F8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2B9"/>
    <w:rsid w:val="000073F2"/>
    <w:rsid w:val="001011E0"/>
    <w:rsid w:val="003F5DF8"/>
    <w:rsid w:val="004C4C23"/>
    <w:rsid w:val="004E03DC"/>
    <w:rsid w:val="008537FC"/>
    <w:rsid w:val="008902B9"/>
    <w:rsid w:val="00B828D8"/>
    <w:rsid w:val="00D11399"/>
    <w:rsid w:val="00F8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367</Words>
  <Characters>2589</Characters>
  <Application>Microsoft Office Word</Application>
  <DocSecurity>0</DocSecurity>
  <Lines>215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5</cp:revision>
  <dcterms:created xsi:type="dcterms:W3CDTF">2021-10-09T18:13:00Z</dcterms:created>
  <dcterms:modified xsi:type="dcterms:W3CDTF">2022-10-02T04:58:00Z</dcterms:modified>
</cp:coreProperties>
</file>