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140" w:rsidRDefault="001F21B9" w:rsidP="00D609D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578731</wp:posOffset>
                </wp:positionH>
                <wp:positionV relativeFrom="paragraph">
                  <wp:posOffset>6478601</wp:posOffset>
                </wp:positionV>
                <wp:extent cx="5349771" cy="818865"/>
                <wp:effectExtent l="0" t="0" r="0" b="63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9771" cy="81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1B9" w:rsidRDefault="007C118E" w:rsidP="0058146F">
                            <w:pPr>
                              <w:pStyle w:val="af"/>
                              <w:ind w:firstLine="0"/>
                            </w:pPr>
                            <w:r>
                              <w:t>Методические рекомендации к л</w:t>
                            </w:r>
                            <w:r w:rsidR="00886B85">
                              <w:t>екци</w:t>
                            </w:r>
                            <w:r>
                              <w:t xml:space="preserve">и </w:t>
                            </w:r>
                            <w:r w:rsidR="00886B85">
                              <w:t>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.55pt;margin-top:510.15pt;width:421.2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" filled="f" stroked="f">
                <v:textbox>
                  <w:txbxContent>
                    <w:p w:rsidR="001F21B9" w:rsidRDefault="007C118E" w:rsidP="0058146F">
                      <w:pPr>
                        <w:pStyle w:val="af"/>
                        <w:ind w:firstLine="0"/>
                      </w:pPr>
                      <w:r>
                        <w:t>Методические рекомендации к л</w:t>
                      </w:r>
                      <w:r w:rsidR="00886B85">
                        <w:t>екци</w:t>
                      </w:r>
                      <w:r>
                        <w:t xml:space="preserve">и </w:t>
                      </w:r>
                      <w:r w:rsidR="00886B85">
                        <w:t>№1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FC5709" wp14:editId="01A3C08D">
                <wp:simplePos x="0" y="0"/>
                <wp:positionH relativeFrom="column">
                  <wp:posOffset>808355</wp:posOffset>
                </wp:positionH>
                <wp:positionV relativeFrom="paragraph">
                  <wp:posOffset>2639373</wp:posOffset>
                </wp:positionV>
                <wp:extent cx="4912995" cy="832485"/>
                <wp:effectExtent l="0" t="0" r="0" b="571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2995" cy="832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1F21B9" w:rsidRDefault="0058146F" w:rsidP="0058146F">
                            <w:pPr>
                              <w:pStyle w:val="af"/>
                              <w:ind w:firstLine="0"/>
                            </w:pPr>
                            <w:r w:rsidRPr="0058146F">
                              <w:t>С.А. Краснов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C5709" id="_x0000_s1027" type="#_x0000_t202" style="position:absolute;left:0;text-align:left;margin-left:63.65pt;margin-top:207.8pt;width:386.85pt;height:65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" filled="f" stroked="f">
                <v:textbox>
                  <w:txbxContent>
                    <w:p w:rsidR="00A62A09" w:rsidRPr="001F21B9" w:rsidRDefault="0058146F" w:rsidP="0058146F">
                      <w:pPr>
                        <w:pStyle w:val="af"/>
                        <w:ind w:firstLine="0"/>
                      </w:pPr>
                      <w:r w:rsidRPr="0058146F">
                        <w:t>С.А. Краснов</w:t>
                      </w:r>
                    </w:p>
                  </w:txbxContent>
                </v:textbox>
              </v:shape>
            </w:pict>
          </mc:Fallback>
        </mc:AlternateContent>
      </w:r>
      <w:r w:rsidR="00A62A0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00A6F" wp14:editId="0E6D37A4">
                <wp:simplePos x="0" y="0"/>
                <wp:positionH relativeFrom="margin">
                  <wp:posOffset>384175</wp:posOffset>
                </wp:positionH>
                <wp:positionV relativeFrom="margin">
                  <wp:posOffset>4095115</wp:posOffset>
                </wp:positionV>
                <wp:extent cx="5758815" cy="2197100"/>
                <wp:effectExtent l="0" t="0" r="0" b="0"/>
                <wp:wrapSquare wrapText="bothSides"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219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A09" w:rsidRPr="0058146F" w:rsidRDefault="00886B85" w:rsidP="00A62A09">
                            <w:pPr>
                              <w:pStyle w:val="ad"/>
                            </w:pPr>
                            <w:r w:rsidRPr="00886B85">
                              <w:t>Основы информационной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0A6F" id="_x0000_s1028" type="#_x0000_t202" style="position:absolute;left:0;text-align:left;margin-left:30.25pt;margin-top:322.45pt;width:453.45pt;height:17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" filled="f" stroked="f">
                <v:textbox>
                  <w:txbxContent>
                    <w:p w:rsidR="00A62A09" w:rsidRPr="0058146F" w:rsidRDefault="00886B85" w:rsidP="00A62A09">
                      <w:pPr>
                        <w:pStyle w:val="ad"/>
                      </w:pPr>
                      <w:r w:rsidRPr="00886B85">
                        <w:t>Основы информационной безопасности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57AD0">
        <w:br w:type="page"/>
      </w:r>
      <w:bookmarkStart w:id="0" w:name="_GoBack"/>
      <w:bookmarkEnd w:id="0"/>
    </w:p>
    <w:p w:rsidR="00F23BF9" w:rsidRDefault="00886B85" w:rsidP="00F23BF9">
      <w:pPr>
        <w:pStyle w:val="1"/>
      </w:pPr>
      <w:r w:rsidRPr="00886B85">
        <w:lastRenderedPageBreak/>
        <w:t>Основы информационной безопасности</w:t>
      </w:r>
    </w:p>
    <w:p w:rsidR="007C118E" w:rsidRPr="007C118E" w:rsidRDefault="007C118E" w:rsidP="007C118E">
      <w:pPr>
        <w:rPr>
          <w:b/>
          <w:bCs/>
        </w:rPr>
      </w:pPr>
      <w:r w:rsidRPr="007C118E">
        <w:t>Методические рекомендации и план проведения занятия по дисциплине</w:t>
      </w:r>
      <w:r w:rsidRPr="007C118E">
        <w:rPr>
          <w:b/>
          <w:bCs/>
        </w:rPr>
        <w:t xml:space="preserve"> «Аппаратно-программные средства защиты информации в компьютерных системах» </w:t>
      </w:r>
      <w:r w:rsidRPr="007C118E">
        <w:t>к лекции №</w:t>
      </w:r>
      <w:r w:rsidRPr="007C118E">
        <w:rPr>
          <w:b/>
          <w:bCs/>
        </w:rPr>
        <w:t xml:space="preserve"> 1</w:t>
      </w:r>
    </w:p>
    <w:p w:rsidR="007C118E" w:rsidRPr="007C118E" w:rsidRDefault="007C118E" w:rsidP="007C118E">
      <w:pPr>
        <w:rPr>
          <w:b/>
          <w:bCs/>
        </w:rPr>
      </w:pPr>
    </w:p>
    <w:p w:rsidR="007C118E" w:rsidRPr="007C118E" w:rsidRDefault="007C118E" w:rsidP="007C118E">
      <w:r w:rsidRPr="007C118E">
        <w:rPr>
          <w:bCs/>
        </w:rPr>
        <w:t>_____</w:t>
      </w:r>
      <w:r w:rsidRPr="007C118E">
        <w:rPr>
          <w:b/>
          <w:bCs/>
        </w:rPr>
        <w:t xml:space="preserve"> учебная группа </w:t>
      </w:r>
      <w:r w:rsidRPr="007C118E">
        <w:rPr>
          <w:bCs/>
        </w:rPr>
        <w:t>"_____"____________ ______</w:t>
      </w:r>
      <w:r w:rsidRPr="007C118E">
        <w:rPr>
          <w:b/>
          <w:bCs/>
        </w:rPr>
        <w:t xml:space="preserve"> г. аудитория №</w:t>
      </w:r>
      <w:r w:rsidRPr="007C118E">
        <w:rPr>
          <w:bCs/>
        </w:rPr>
        <w:t>____</w:t>
      </w:r>
    </w:p>
    <w:p w:rsidR="007C118E" w:rsidRDefault="007C118E" w:rsidP="007C118E"/>
    <w:p w:rsidR="007C118E" w:rsidRPr="007C118E" w:rsidRDefault="007C118E" w:rsidP="007C118E">
      <w:pPr>
        <w:rPr>
          <w:b/>
          <w:u w:val="single"/>
        </w:rPr>
      </w:pPr>
      <w:r w:rsidRPr="007C118E">
        <w:t>Учебное время</w:t>
      </w:r>
      <w:r w:rsidRPr="007C118E">
        <w:rPr>
          <w:b/>
          <w:u w:val="single"/>
        </w:rPr>
        <w:t xml:space="preserve"> – 1 час;</w:t>
      </w:r>
    </w:p>
    <w:p w:rsidR="007C118E" w:rsidRPr="007C118E" w:rsidRDefault="007C118E" w:rsidP="007C118E">
      <w:pPr>
        <w:numPr>
          <w:ilvl w:val="0"/>
          <w:numId w:val="23"/>
        </w:numPr>
        <w:rPr>
          <w:b/>
          <w:bCs/>
        </w:rPr>
      </w:pPr>
      <w:r w:rsidRPr="007C118E">
        <w:rPr>
          <w:b/>
          <w:bCs/>
        </w:rPr>
        <w:t>Вид занятия: Лекция</w:t>
      </w:r>
    </w:p>
    <w:p w:rsidR="007C118E" w:rsidRPr="007C118E" w:rsidRDefault="007C118E" w:rsidP="007C118E">
      <w:pPr>
        <w:numPr>
          <w:ilvl w:val="0"/>
          <w:numId w:val="23"/>
        </w:numPr>
        <w:rPr>
          <w:u w:val="single"/>
        </w:rPr>
      </w:pPr>
      <w:r w:rsidRPr="007C118E">
        <w:rPr>
          <w:b/>
          <w:bCs/>
        </w:rPr>
        <w:t xml:space="preserve">ТЕМА: </w:t>
      </w:r>
      <w:r w:rsidRPr="007C118E">
        <w:rPr>
          <w:u w:val="single"/>
        </w:rPr>
        <w:t>Основные понятия и задачи программно-аппаратной защиты информации, принципы её построения.</w:t>
      </w:r>
    </w:p>
    <w:p w:rsidR="007C118E" w:rsidRPr="007C118E" w:rsidRDefault="007C118E" w:rsidP="007C118E">
      <w:pPr>
        <w:numPr>
          <w:ilvl w:val="0"/>
          <w:numId w:val="23"/>
        </w:numPr>
        <w:rPr>
          <w:b/>
          <w:bCs/>
        </w:rPr>
      </w:pPr>
      <w:r w:rsidRPr="007C118E">
        <w:rPr>
          <w:b/>
          <w:bCs/>
        </w:rPr>
        <w:t>Тема занятия:</w:t>
      </w:r>
      <w:r w:rsidRPr="007C118E">
        <w:t xml:space="preserve"> </w:t>
      </w:r>
      <w:bookmarkStart w:id="1" w:name="_Hlk88773597"/>
      <w:r w:rsidRPr="007C118E">
        <w:rPr>
          <w:u w:val="single"/>
        </w:rPr>
        <w:t>Основы информационной безопасности</w:t>
      </w:r>
      <w:bookmarkEnd w:id="1"/>
      <w:r w:rsidRPr="007C118E">
        <w:rPr>
          <w:u w:val="single"/>
        </w:rPr>
        <w:t>.</w:t>
      </w:r>
    </w:p>
    <w:p w:rsidR="007C118E" w:rsidRPr="007C118E" w:rsidRDefault="007C118E" w:rsidP="007C118E">
      <w:pPr>
        <w:rPr>
          <w:bCs/>
        </w:rPr>
      </w:pPr>
    </w:p>
    <w:p w:rsidR="007C118E" w:rsidRDefault="007C118E" w:rsidP="007C118E">
      <w:pPr>
        <w:rPr>
          <w:b/>
          <w:bCs/>
        </w:rPr>
      </w:pPr>
      <w:r w:rsidRPr="007C118E">
        <w:rPr>
          <w:b/>
          <w:bCs/>
        </w:rPr>
        <w:t>Целевая установка:</w:t>
      </w:r>
    </w:p>
    <w:p w:rsidR="007C118E" w:rsidRPr="007C118E" w:rsidRDefault="007C118E" w:rsidP="007C118E">
      <w:r w:rsidRPr="007C118E">
        <w:t>•</w:t>
      </w:r>
      <w:r w:rsidRPr="007C118E">
        <w:tab/>
        <w:t xml:space="preserve"> раскрытие сущности и значения информационной безопасности и защиты информации, их места в системе национальной безопасности; </w:t>
      </w:r>
    </w:p>
    <w:p w:rsidR="007C118E" w:rsidRPr="007C118E" w:rsidRDefault="007C118E" w:rsidP="007C118E">
      <w:r w:rsidRPr="007C118E">
        <w:t>•</w:t>
      </w:r>
      <w:r w:rsidRPr="007C118E">
        <w:tab/>
        <w:t xml:space="preserve">определение теоретических, концептуальных, методологических и организационных основ обеспечения безопасности информации; </w:t>
      </w:r>
    </w:p>
    <w:p w:rsidR="007C118E" w:rsidRDefault="007C118E" w:rsidP="007C118E">
      <w:r w:rsidRPr="007C118E">
        <w:t>•</w:t>
      </w:r>
      <w:r w:rsidRPr="007C118E">
        <w:tab/>
        <w:t xml:space="preserve">классификация и характеристики составляющих информационной безопасности и защиты информации, установление взаимосвязи и логической организации входящих в них </w:t>
      </w:r>
      <w:proofErr w:type="gramStart"/>
      <w:r w:rsidRPr="007C118E">
        <w:t>компонентов..</w:t>
      </w:r>
      <w:proofErr w:type="gramEnd"/>
    </w:p>
    <w:p w:rsidR="007C118E" w:rsidRPr="007C118E" w:rsidRDefault="007C118E" w:rsidP="007C118E"/>
    <w:p w:rsidR="007C118E" w:rsidRPr="007C118E" w:rsidRDefault="007C118E" w:rsidP="007C118E">
      <w:pPr>
        <w:numPr>
          <w:ilvl w:val="0"/>
          <w:numId w:val="23"/>
        </w:numPr>
        <w:rPr>
          <w:b/>
          <w:bCs/>
        </w:rPr>
      </w:pPr>
      <w:r w:rsidRPr="007C118E">
        <w:rPr>
          <w:b/>
          <w:bCs/>
        </w:rPr>
        <w:t>Основные вопросы занятия и планируемое время</w:t>
      </w:r>
    </w:p>
    <w:p w:rsidR="007C118E" w:rsidRPr="007C118E" w:rsidRDefault="007C118E" w:rsidP="007C118E">
      <w:r w:rsidRPr="007C118E">
        <w:t>Вводная часть                                                                                3 мин.</w:t>
      </w:r>
    </w:p>
    <w:p w:rsidR="007C118E" w:rsidRPr="007C118E" w:rsidRDefault="007C118E" w:rsidP="007C118E">
      <w:pPr>
        <w:pStyle w:val="a4"/>
        <w:numPr>
          <w:ilvl w:val="0"/>
          <w:numId w:val="29"/>
        </w:numPr>
        <w:rPr>
          <w:sz w:val="24"/>
          <w:szCs w:val="24"/>
        </w:rPr>
      </w:pPr>
      <w:r w:rsidRPr="007C118E">
        <w:rPr>
          <w:sz w:val="24"/>
          <w:szCs w:val="24"/>
        </w:rPr>
        <w:t>Объявление темы, цели и порядка проведения занятия</w:t>
      </w:r>
    </w:p>
    <w:p w:rsidR="007C118E" w:rsidRPr="007C118E" w:rsidRDefault="007C118E" w:rsidP="007C118E">
      <w:pPr>
        <w:pStyle w:val="a4"/>
        <w:numPr>
          <w:ilvl w:val="0"/>
          <w:numId w:val="29"/>
        </w:numPr>
        <w:rPr>
          <w:b/>
          <w:sz w:val="24"/>
          <w:szCs w:val="24"/>
        </w:rPr>
      </w:pPr>
      <w:r w:rsidRPr="007C118E">
        <w:rPr>
          <w:sz w:val="24"/>
          <w:szCs w:val="24"/>
        </w:rPr>
        <w:t xml:space="preserve">Выдача раздаточных материалов (электронные материалы, ссылки) </w:t>
      </w:r>
    </w:p>
    <w:p w:rsidR="007C118E" w:rsidRPr="007C118E" w:rsidRDefault="007C118E" w:rsidP="007C118E">
      <w:r w:rsidRPr="007C118E">
        <w:t>Основная часть                                                                             40 мин.</w:t>
      </w:r>
    </w:p>
    <w:p w:rsidR="007C118E" w:rsidRPr="007C118E" w:rsidRDefault="007C118E" w:rsidP="007C118E">
      <w:pPr>
        <w:numPr>
          <w:ilvl w:val="0"/>
          <w:numId w:val="25"/>
        </w:numPr>
        <w:rPr>
          <w:sz w:val="24"/>
          <w:szCs w:val="24"/>
        </w:rPr>
      </w:pPr>
      <w:r w:rsidRPr="007C118E">
        <w:rPr>
          <w:bCs/>
          <w:sz w:val="24"/>
          <w:szCs w:val="24"/>
        </w:rPr>
        <w:t xml:space="preserve">Термины и определения. </w:t>
      </w:r>
      <w:r w:rsidRPr="007C118E">
        <w:rPr>
          <w:sz w:val="24"/>
          <w:szCs w:val="24"/>
        </w:rPr>
        <w:t xml:space="preserve">                                                                               20 мин.</w:t>
      </w:r>
    </w:p>
    <w:p w:rsidR="007C118E" w:rsidRPr="007C118E" w:rsidRDefault="007C118E" w:rsidP="007C118E">
      <w:pPr>
        <w:numPr>
          <w:ilvl w:val="0"/>
          <w:numId w:val="25"/>
        </w:numPr>
        <w:rPr>
          <w:sz w:val="24"/>
          <w:szCs w:val="24"/>
        </w:rPr>
      </w:pPr>
      <w:r w:rsidRPr="007C118E">
        <w:rPr>
          <w:sz w:val="24"/>
          <w:szCs w:val="24"/>
        </w:rPr>
        <w:t xml:space="preserve">Многообразие понятий «информация» и «информационная безопасность» (ИБ) в контексте современных технических и социотехнических систем                 </w:t>
      </w:r>
      <w:r>
        <w:rPr>
          <w:sz w:val="24"/>
          <w:szCs w:val="24"/>
        </w:rPr>
        <w:t xml:space="preserve"> </w:t>
      </w:r>
      <w:r w:rsidRPr="007C118E">
        <w:rPr>
          <w:sz w:val="24"/>
          <w:szCs w:val="24"/>
        </w:rPr>
        <w:t>20 мин.</w:t>
      </w:r>
    </w:p>
    <w:p w:rsidR="007C118E" w:rsidRPr="007C118E" w:rsidRDefault="007C118E" w:rsidP="007C118E">
      <w:r w:rsidRPr="007C118E">
        <w:t>Заключительная часть                                                                    2 мин.</w:t>
      </w:r>
    </w:p>
    <w:p w:rsidR="007C118E" w:rsidRPr="007C118E" w:rsidRDefault="007C118E" w:rsidP="007C118E">
      <w:pPr>
        <w:pStyle w:val="a4"/>
        <w:numPr>
          <w:ilvl w:val="0"/>
          <w:numId w:val="30"/>
        </w:numPr>
        <w:rPr>
          <w:sz w:val="24"/>
          <w:szCs w:val="24"/>
        </w:rPr>
      </w:pPr>
      <w:r w:rsidRPr="007C118E">
        <w:rPr>
          <w:sz w:val="24"/>
          <w:szCs w:val="24"/>
        </w:rPr>
        <w:t>Контрольные вопросы</w:t>
      </w:r>
    </w:p>
    <w:p w:rsidR="007C118E" w:rsidRPr="007C118E" w:rsidRDefault="007C118E" w:rsidP="007C118E">
      <w:pPr>
        <w:pStyle w:val="a4"/>
        <w:numPr>
          <w:ilvl w:val="0"/>
          <w:numId w:val="30"/>
        </w:numPr>
        <w:rPr>
          <w:sz w:val="24"/>
          <w:szCs w:val="24"/>
        </w:rPr>
      </w:pPr>
      <w:r w:rsidRPr="007C118E">
        <w:rPr>
          <w:sz w:val="24"/>
          <w:szCs w:val="24"/>
        </w:rPr>
        <w:t>Подведение итогов занятия</w:t>
      </w:r>
    </w:p>
    <w:p w:rsidR="007C118E" w:rsidRPr="007C118E" w:rsidRDefault="007C118E" w:rsidP="007C118E">
      <w:pPr>
        <w:pStyle w:val="a4"/>
        <w:numPr>
          <w:ilvl w:val="0"/>
          <w:numId w:val="30"/>
        </w:numPr>
        <w:rPr>
          <w:sz w:val="24"/>
          <w:szCs w:val="24"/>
        </w:rPr>
      </w:pPr>
      <w:r w:rsidRPr="007C118E">
        <w:rPr>
          <w:sz w:val="24"/>
          <w:szCs w:val="24"/>
        </w:rPr>
        <w:t>Задание на самостоятельную работу.</w:t>
      </w:r>
    </w:p>
    <w:p w:rsidR="007C118E" w:rsidRPr="007C118E" w:rsidRDefault="007C118E" w:rsidP="007C118E">
      <w:pPr>
        <w:rPr>
          <w:bCs/>
        </w:rPr>
      </w:pPr>
    </w:p>
    <w:p w:rsidR="007C118E" w:rsidRPr="007C118E" w:rsidRDefault="007C118E" w:rsidP="007C118E">
      <w:pPr>
        <w:pStyle w:val="a4"/>
        <w:numPr>
          <w:ilvl w:val="0"/>
          <w:numId w:val="31"/>
        </w:numPr>
      </w:pPr>
      <w:r w:rsidRPr="007C118E">
        <w:rPr>
          <w:b/>
        </w:rPr>
        <w:t xml:space="preserve">Перечень применяемых наглядных пособий и технических средств </w:t>
      </w:r>
    </w:p>
    <w:p w:rsidR="007C118E" w:rsidRPr="007C118E" w:rsidRDefault="007C118E" w:rsidP="007C118E">
      <w:r w:rsidRPr="007C118E">
        <w:t>ПЭВМ, проектор, экран.</w:t>
      </w:r>
    </w:p>
    <w:p w:rsidR="007C118E" w:rsidRPr="007C118E" w:rsidRDefault="007C118E" w:rsidP="007C118E">
      <w:r w:rsidRPr="007C118E">
        <w:t>Опорный конспект.</w:t>
      </w:r>
    </w:p>
    <w:p w:rsidR="007C118E" w:rsidRPr="007C118E" w:rsidRDefault="007C118E" w:rsidP="007C118E"/>
    <w:p w:rsidR="007C118E" w:rsidRPr="007C118E" w:rsidRDefault="007C118E" w:rsidP="007C118E">
      <w:r w:rsidRPr="007C118E">
        <w:rPr>
          <w:b/>
        </w:rPr>
        <w:t>Литература для самостоятельной подготовки</w:t>
      </w:r>
      <w:r w:rsidRPr="007C118E">
        <w:t xml:space="preserve"> </w:t>
      </w:r>
    </w:p>
    <w:p w:rsidR="007C118E" w:rsidRPr="007C118E" w:rsidRDefault="007C118E" w:rsidP="007C118E">
      <w:pPr>
        <w:numPr>
          <w:ilvl w:val="0"/>
          <w:numId w:val="28"/>
        </w:numPr>
      </w:pPr>
      <w:r w:rsidRPr="007C118E">
        <w:t>Прохорова, Ольга Витольдовна. Информационная безопасность и защита информации [Текст</w:t>
      </w:r>
      <w:proofErr w:type="gramStart"/>
      <w:r w:rsidRPr="007C118E">
        <w:t>] :</w:t>
      </w:r>
      <w:proofErr w:type="gramEnd"/>
      <w:r w:rsidRPr="007C118E">
        <w:t xml:space="preserve"> учеб. / О. В. Прохорова, 2020. </w:t>
      </w:r>
      <w:r w:rsidRPr="007C118E">
        <w:softHyphen/>
        <w:t>121 с.</w:t>
      </w:r>
    </w:p>
    <w:p w:rsidR="007C118E" w:rsidRPr="007C118E" w:rsidRDefault="007C118E" w:rsidP="007C118E">
      <w:pPr>
        <w:numPr>
          <w:ilvl w:val="0"/>
          <w:numId w:val="28"/>
        </w:numPr>
        <w:rPr>
          <w:b/>
        </w:rPr>
      </w:pPr>
      <w:r w:rsidRPr="007C118E">
        <w:t>Щеглов, Андрей Юрьевич. Защита информации: основы теории [Текст</w:t>
      </w:r>
      <w:proofErr w:type="gramStart"/>
      <w:r w:rsidRPr="007C118E">
        <w:t>] :</w:t>
      </w:r>
      <w:proofErr w:type="gramEnd"/>
      <w:r w:rsidRPr="007C118E">
        <w:t xml:space="preserve"> учеб. для бакалавриата и магистратуры для вузов по инженер.</w:t>
      </w:r>
      <w:r w:rsidRPr="007C118E">
        <w:softHyphen/>
      </w:r>
      <w:proofErr w:type="spellStart"/>
      <w:r w:rsidRPr="007C118E">
        <w:t>техн</w:t>
      </w:r>
      <w:proofErr w:type="spellEnd"/>
      <w:r w:rsidRPr="007C118E">
        <w:t xml:space="preserve">. направлениям / А. Ю. Щеглов, К. А. Щеглов, 2019. </w:t>
      </w:r>
      <w:r w:rsidRPr="007C118E">
        <w:softHyphen/>
        <w:t>308, [1] с.</w:t>
      </w:r>
    </w:p>
    <w:p w:rsidR="007C118E" w:rsidRPr="007C118E" w:rsidRDefault="007C118E" w:rsidP="007C118E">
      <w:pPr>
        <w:numPr>
          <w:ilvl w:val="0"/>
          <w:numId w:val="28"/>
        </w:numPr>
        <w:rPr>
          <w:b/>
        </w:rPr>
      </w:pPr>
      <w:r w:rsidRPr="007C118E">
        <w:t>Макаренко С. И., Ковальский А. А., Краснов С. А. Принципы построения и функционирования аппаратно-программных средств телекоммуникационных систем: учебное пособие. Часть 2: Сетевые операционные системы и принципы обеспечения информационной безопасности в сетях. – СПб.: Наукоемкие технологии, 2020.: https://www.elibrary.ru/download/elibrary_43141880_41377999.pdf</w:t>
      </w:r>
    </w:p>
    <w:p w:rsidR="007C118E" w:rsidRPr="007C118E" w:rsidRDefault="007C118E" w:rsidP="007C118E">
      <w:pPr>
        <w:numPr>
          <w:ilvl w:val="0"/>
          <w:numId w:val="28"/>
        </w:numPr>
      </w:pPr>
      <w:r w:rsidRPr="007C118E">
        <w:t xml:space="preserve">Федеральная служба по техническому и экспортному контролю (ФСТЭК России) </w:t>
      </w:r>
      <w:hyperlink r:id="rId8" w:history="1">
        <w:r w:rsidRPr="007C118E">
          <w:rPr>
            <w:rStyle w:val="af5"/>
          </w:rPr>
          <w:t>http://fstec.ru/</w:t>
        </w:r>
      </w:hyperlink>
    </w:p>
    <w:p w:rsidR="007C118E" w:rsidRDefault="007C118E" w:rsidP="007C118E">
      <w:pPr>
        <w:numPr>
          <w:ilvl w:val="0"/>
          <w:numId w:val="28"/>
        </w:numPr>
      </w:pPr>
      <w:r w:rsidRPr="007C118E">
        <w:t xml:space="preserve">Федеральная служба по надзору в сфере связи, информационных технологий и массовых коммуникаций </w:t>
      </w:r>
      <w:hyperlink r:id="rId9" w:history="1">
        <w:r w:rsidRPr="007C118E">
          <w:rPr>
            <w:rStyle w:val="af5"/>
          </w:rPr>
          <w:t>http://rkn.gov.ru/</w:t>
        </w:r>
      </w:hyperlink>
    </w:p>
    <w:p w:rsidR="007C118E" w:rsidRPr="007C118E" w:rsidRDefault="007C118E" w:rsidP="007C118E">
      <w:pPr>
        <w:ind w:left="360" w:firstLine="0"/>
      </w:pPr>
    </w:p>
    <w:p w:rsidR="007C118E" w:rsidRPr="007C118E" w:rsidRDefault="007C118E" w:rsidP="007C118E">
      <w:pPr>
        <w:rPr>
          <w:b/>
        </w:rPr>
      </w:pPr>
      <w:r w:rsidRPr="007C118E">
        <w:rPr>
          <w:b/>
        </w:rPr>
        <w:t>Методические приемы</w:t>
      </w:r>
    </w:p>
    <w:p w:rsidR="007C118E" w:rsidRPr="007C118E" w:rsidRDefault="007C118E" w:rsidP="007C118E"/>
    <w:p w:rsidR="007C118E" w:rsidRPr="007C118E" w:rsidRDefault="007C118E" w:rsidP="007C118E">
      <w:pPr>
        <w:numPr>
          <w:ilvl w:val="0"/>
          <w:numId w:val="27"/>
        </w:numPr>
      </w:pPr>
      <w:r w:rsidRPr="007C118E">
        <w:t>Использование комплекта слайдов по теме занятия.</w:t>
      </w:r>
    </w:p>
    <w:p w:rsidR="007C118E" w:rsidRPr="007C118E" w:rsidRDefault="007C118E" w:rsidP="007C118E">
      <w:pPr>
        <w:numPr>
          <w:ilvl w:val="0"/>
          <w:numId w:val="27"/>
        </w:numPr>
      </w:pPr>
      <w:r w:rsidRPr="007C118E">
        <w:t>Использование раздаточного материла: (электронные материалы, ссылки).</w:t>
      </w:r>
    </w:p>
    <w:p w:rsidR="007C118E" w:rsidRPr="007C118E" w:rsidRDefault="007C118E" w:rsidP="007C118E">
      <w:pPr>
        <w:numPr>
          <w:ilvl w:val="0"/>
          <w:numId w:val="27"/>
        </w:numPr>
      </w:pPr>
      <w:r w:rsidRPr="007C118E">
        <w:t>Использование примеров из профильных учебных дисциплин.</w:t>
      </w:r>
    </w:p>
    <w:p w:rsidR="007C118E" w:rsidRPr="007C118E" w:rsidRDefault="007C118E" w:rsidP="007C118E">
      <w:pPr>
        <w:numPr>
          <w:ilvl w:val="0"/>
          <w:numId w:val="27"/>
        </w:numPr>
      </w:pPr>
      <w:r w:rsidRPr="007C118E">
        <w:t>Проведение систематического текущего контроля обучающихся: опрос по пройдённому материалу.</w:t>
      </w:r>
    </w:p>
    <w:p w:rsidR="007C118E" w:rsidRPr="007C118E" w:rsidRDefault="007C118E" w:rsidP="007C118E"/>
    <w:p w:rsidR="007C118E" w:rsidRPr="007C118E" w:rsidRDefault="007C118E" w:rsidP="007C118E">
      <w:pPr>
        <w:rPr>
          <w:b/>
        </w:rPr>
      </w:pPr>
      <w:r w:rsidRPr="007C118E">
        <w:rPr>
          <w:b/>
        </w:rPr>
        <w:t>Контрольные вопросы по пройденному материалу и теме занятия (с учетом применения соответствующих ТСО)</w:t>
      </w:r>
    </w:p>
    <w:p w:rsidR="007C118E" w:rsidRDefault="007C118E" w:rsidP="007C118E"/>
    <w:p w:rsidR="007C118E" w:rsidRPr="007C118E" w:rsidRDefault="007C118E" w:rsidP="007C118E">
      <w:pPr>
        <w:numPr>
          <w:ilvl w:val="0"/>
          <w:numId w:val="26"/>
        </w:numPr>
      </w:pPr>
      <w:r w:rsidRPr="007C118E">
        <w:t>Сформулируйте определение: Информация – это…?</w:t>
      </w:r>
    </w:p>
    <w:p w:rsidR="007C118E" w:rsidRPr="007C118E" w:rsidRDefault="007C118E" w:rsidP="007C118E">
      <w:pPr>
        <w:numPr>
          <w:ilvl w:val="0"/>
          <w:numId w:val="26"/>
        </w:numPr>
      </w:pPr>
      <w:r w:rsidRPr="007C118E">
        <w:t>Информационная безопасность – это…?</w:t>
      </w:r>
    </w:p>
    <w:p w:rsidR="007C118E" w:rsidRPr="007C118E" w:rsidRDefault="007C118E" w:rsidP="007C118E">
      <w:pPr>
        <w:numPr>
          <w:ilvl w:val="0"/>
          <w:numId w:val="26"/>
        </w:numPr>
      </w:pPr>
      <w:r w:rsidRPr="007C118E">
        <w:t>Перечислите 6 этапов в процессе действия опасности?</w:t>
      </w:r>
    </w:p>
    <w:p w:rsidR="007C118E" w:rsidRPr="007C118E" w:rsidRDefault="007C118E" w:rsidP="007C118E">
      <w:pPr>
        <w:numPr>
          <w:ilvl w:val="0"/>
          <w:numId w:val="26"/>
        </w:numPr>
      </w:pPr>
      <w:r w:rsidRPr="007C118E">
        <w:t>Методы обнаружения опасностей?</w:t>
      </w:r>
    </w:p>
    <w:p w:rsidR="007C118E" w:rsidRPr="007C118E" w:rsidRDefault="007C118E" w:rsidP="007C118E">
      <w:pPr>
        <w:numPr>
          <w:ilvl w:val="0"/>
          <w:numId w:val="26"/>
        </w:numPr>
      </w:pPr>
      <w:r w:rsidRPr="007C118E">
        <w:t>Угроза (безопасности информации) – это…</w:t>
      </w:r>
    </w:p>
    <w:p w:rsidR="007C118E" w:rsidRPr="007C118E" w:rsidRDefault="007C118E" w:rsidP="007C118E">
      <w:pPr>
        <w:numPr>
          <w:ilvl w:val="0"/>
          <w:numId w:val="26"/>
        </w:numPr>
      </w:pPr>
      <w:r w:rsidRPr="007C118E">
        <w:t>Источники и последствия угрозы?</w:t>
      </w:r>
    </w:p>
    <w:p w:rsidR="007C118E" w:rsidRPr="007C118E" w:rsidRDefault="007C118E" w:rsidP="007C118E"/>
    <w:p w:rsidR="007C118E" w:rsidRPr="007C118E" w:rsidRDefault="007C118E" w:rsidP="007C118E">
      <w:pPr>
        <w:rPr>
          <w:b/>
        </w:rPr>
      </w:pPr>
      <w:r w:rsidRPr="007C118E">
        <w:rPr>
          <w:b/>
        </w:rPr>
        <w:t>Задание на самостоятельную работу:</w:t>
      </w:r>
    </w:p>
    <w:p w:rsidR="007C118E" w:rsidRPr="007C118E" w:rsidRDefault="007C118E" w:rsidP="007C118E">
      <w:pPr>
        <w:rPr>
          <w:bCs/>
        </w:rPr>
      </w:pPr>
      <w:r w:rsidRPr="007C118E">
        <w:t>Изучить особенности построения системы комплексной безопасности.</w:t>
      </w:r>
    </w:p>
    <w:p w:rsidR="007C118E" w:rsidRPr="007C118E" w:rsidRDefault="007C118E" w:rsidP="007C118E">
      <w:r w:rsidRPr="007C118E">
        <w:rPr>
          <w:b/>
        </w:rPr>
        <w:t>План составил</w:t>
      </w:r>
    </w:p>
    <w:p w:rsidR="007C118E" w:rsidRPr="007C118E" w:rsidRDefault="007C118E" w:rsidP="007C118E">
      <w:r w:rsidRPr="007C118E">
        <w:t xml:space="preserve">доцент кафедры ИБ </w:t>
      </w:r>
      <w:r>
        <w:t xml:space="preserve">                                                                 </w:t>
      </w:r>
      <w:proofErr w:type="spellStart"/>
      <w:r w:rsidRPr="007C118E">
        <w:t>С.Краснов</w:t>
      </w:r>
      <w:proofErr w:type="spellEnd"/>
    </w:p>
    <w:p w:rsidR="007C118E" w:rsidRPr="007C118E" w:rsidRDefault="007C118E" w:rsidP="007C118E">
      <w:pPr>
        <w:rPr>
          <w:b/>
        </w:rPr>
      </w:pPr>
      <w:r w:rsidRPr="007C118E">
        <w:t>"____" _______________</w:t>
      </w:r>
      <w:proofErr w:type="gramStart"/>
      <w:r w:rsidRPr="007C118E">
        <w:t>_  2021</w:t>
      </w:r>
      <w:proofErr w:type="gramEnd"/>
      <w:r w:rsidRPr="007C118E">
        <w:t xml:space="preserve"> г.</w:t>
      </w:r>
    </w:p>
    <w:p w:rsidR="00FA76A4" w:rsidRPr="008A3140" w:rsidRDefault="00FA76A4" w:rsidP="008A3140"/>
    <w:sectPr w:rsidR="00FA76A4" w:rsidRPr="008A3140" w:rsidSect="00E91068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1253" w:right="851" w:bottom="1134" w:left="851" w:header="709" w:footer="925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49E6" w:rsidRDefault="007849E6" w:rsidP="00657AD0">
      <w:pPr>
        <w:spacing w:line="240" w:lineRule="auto"/>
      </w:pPr>
      <w:r>
        <w:separator/>
      </w:r>
    </w:p>
  </w:endnote>
  <w:endnote w:type="continuationSeparator" w:id="0">
    <w:p w:rsidR="007849E6" w:rsidRDefault="007849E6" w:rsidP="00657AD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7AD0" w:rsidRPr="0001673E" w:rsidRDefault="00FA5A8B" w:rsidP="0001673E">
    <w:pPr>
      <w:pStyle w:val="a9"/>
      <w:ind w:firstLine="0"/>
      <w:jc w:val="center"/>
      <w:rPr>
        <w:color w:val="05336E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3647157" wp14:editId="4F5D07BF">
          <wp:simplePos x="0" y="0"/>
          <wp:positionH relativeFrom="column">
            <wp:posOffset>-556288</wp:posOffset>
          </wp:positionH>
          <wp:positionV relativeFrom="paragraph">
            <wp:posOffset>56653</wp:posOffset>
          </wp:positionV>
          <wp:extent cx="7601447" cy="74737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2770" cy="7976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404917020"/>
        <w:docPartObj>
          <w:docPartGallery w:val="Page Numbers (Bottom of Page)"/>
          <w:docPartUnique/>
        </w:docPartObj>
      </w:sdtPr>
      <w:sdtEndPr>
        <w:rPr>
          <w:color w:val="05336E"/>
        </w:rPr>
      </w:sdtEndPr>
      <w:sdtContent>
        <w:r w:rsidR="00657AD0" w:rsidRPr="00657AD0">
          <w:rPr>
            <w:color w:val="05336E"/>
          </w:rPr>
          <w:fldChar w:fldCharType="begin"/>
        </w:r>
        <w:r w:rsidR="00657AD0" w:rsidRPr="00657AD0">
          <w:rPr>
            <w:color w:val="05336E"/>
          </w:rPr>
          <w:instrText>PAGE   \* MERGEFORMAT</w:instrText>
        </w:r>
        <w:r w:rsidR="00657AD0" w:rsidRPr="00657AD0">
          <w:rPr>
            <w:color w:val="05336E"/>
          </w:rPr>
          <w:fldChar w:fldCharType="separate"/>
        </w:r>
        <w:r w:rsidR="00B6558F">
          <w:rPr>
            <w:noProof/>
            <w:color w:val="05336E"/>
          </w:rPr>
          <w:t>2</w:t>
        </w:r>
        <w:r w:rsidR="00657AD0" w:rsidRPr="00657AD0">
          <w:rPr>
            <w:color w:val="05336E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6A4" w:rsidRPr="00FA76A4" w:rsidRDefault="00FA76A4" w:rsidP="00FA76A4">
    <w:pPr>
      <w:pStyle w:val="a3"/>
      <w:ind w:firstLine="0"/>
      <w:jc w:val="center"/>
      <w:rPr>
        <w:color w:val="05336E"/>
      </w:rPr>
    </w:pPr>
    <w:proofErr w:type="spellStart"/>
    <w:r w:rsidRPr="00FA76A4">
      <w:rPr>
        <w:color w:val="05336E"/>
      </w:rPr>
      <w:t>СПбГЭТУ</w:t>
    </w:r>
    <w:proofErr w:type="spellEnd"/>
    <w:r w:rsidRPr="00FA76A4">
      <w:rPr>
        <w:color w:val="05336E"/>
      </w:rPr>
      <w:t xml:space="preserve"> «ЛЭТИ», 202</w:t>
    </w:r>
    <w:r w:rsidR="00E173A4">
      <w:rPr>
        <w:color w:val="05336E"/>
      </w:rPr>
      <w:t>2</w:t>
    </w:r>
    <w:r w:rsidRPr="00FA76A4">
      <w:rPr>
        <w:color w:val="05336E"/>
      </w:rPr>
      <w:t xml:space="preserve"> г.</w:t>
    </w:r>
  </w:p>
  <w:p w:rsidR="00FA76A4" w:rsidRPr="00FA76A4" w:rsidRDefault="00FA5A8B" w:rsidP="00FA76A4">
    <w:pPr>
      <w:ind w:firstLine="0"/>
      <w:jc w:val="center"/>
      <w:rPr>
        <w:color w:val="auto"/>
        <w:szCs w:val="28"/>
        <w14:shadow w14:blurRad="63500" w14:dist="0" w14:dir="3600000" w14:sx="100000" w14:sy="100000" w14:kx="0" w14:ky="0" w14:algn="tl">
          <w14:srgbClr w14:val="000000">
            <w14:alpha w14:val="30000"/>
          </w14:srgbClr>
        </w14:shadow>
        <w14:textOutline w14:w="9207" w14:cap="flat" w14:cmpd="sng" w14:algn="ctr">
          <w14:solidFill>
            <w14:srgbClr w14:val="FFFFFF"/>
          </w14:solidFill>
          <w14:prstDash w14:val="solid"/>
          <w14:round/>
        </w14:textOutline>
        <w14:textFill>
          <w14:solidFill>
            <w14:srgbClr w14:val="FFFFFF"/>
          </w14:solidFill>
        </w14:textFill>
      </w:rPr>
    </w:pPr>
    <w:r>
      <w:rPr>
        <w:noProof/>
        <w:color w:val="FFFFFF"/>
        <w:szCs w:val="28"/>
      </w:rPr>
      <w:drawing>
        <wp:anchor distT="0" distB="0" distL="114300" distR="114300" simplePos="0" relativeHeight="251660288" behindDoc="1" locked="0" layoutInCell="1" allowOverlap="1" wp14:anchorId="06826CE4" wp14:editId="54981D86">
          <wp:simplePos x="0" y="0"/>
          <wp:positionH relativeFrom="column">
            <wp:posOffset>-556288</wp:posOffset>
          </wp:positionH>
          <wp:positionV relativeFrom="paragraph">
            <wp:posOffset>178904</wp:posOffset>
          </wp:positionV>
          <wp:extent cx="7576825" cy="747036"/>
          <wp:effectExtent l="0" t="0" r="508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Рисунок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4327" cy="80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49E6" w:rsidRDefault="007849E6" w:rsidP="00657AD0">
      <w:pPr>
        <w:spacing w:line="240" w:lineRule="auto"/>
      </w:pPr>
      <w:r>
        <w:separator/>
      </w:r>
    </w:p>
  </w:footnote>
  <w:footnote w:type="continuationSeparator" w:id="0">
    <w:p w:rsidR="007849E6" w:rsidRDefault="007849E6" w:rsidP="00657AD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A8B" w:rsidRDefault="00FA5A8B" w:rsidP="00E91068">
    <w:pPr>
      <w:pStyle w:val="a7"/>
      <w:tabs>
        <w:tab w:val="clear" w:pos="4677"/>
        <w:tab w:val="clear" w:pos="9355"/>
        <w:tab w:val="left" w:pos="3589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19EE317A" wp14:editId="61ECC593">
          <wp:simplePos x="0" y="0"/>
          <wp:positionH relativeFrom="column">
            <wp:posOffset>-564239</wp:posOffset>
          </wp:positionH>
          <wp:positionV relativeFrom="paragraph">
            <wp:posOffset>-482020</wp:posOffset>
          </wp:positionV>
          <wp:extent cx="7588448" cy="739471"/>
          <wp:effectExtent l="0" t="0" r="0" b="381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Рисунок 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448" cy="7394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A8B" w:rsidRDefault="00FA5A8B">
    <w:pPr>
      <w:pStyle w:val="a7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EFF0EDE" wp14:editId="59EA2460">
          <wp:simplePos x="0" y="0"/>
          <wp:positionH relativeFrom="column">
            <wp:posOffset>-634669</wp:posOffset>
          </wp:positionH>
          <wp:positionV relativeFrom="paragraph">
            <wp:posOffset>-450215</wp:posOffset>
          </wp:positionV>
          <wp:extent cx="7684135" cy="3688080"/>
          <wp:effectExtent l="0" t="0" r="0" b="7620"/>
          <wp:wrapNone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Рисунок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4135" cy="3688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546CF"/>
    <w:multiLevelType w:val="singleLevel"/>
    <w:tmpl w:val="BEBA8054"/>
    <w:lvl w:ilvl="0">
      <w:start w:val="1"/>
      <w:numFmt w:val="decimal"/>
      <w:lvlText w:val="%1."/>
      <w:lvlJc w:val="left"/>
      <w:pPr>
        <w:ind w:left="709" w:hanging="425"/>
      </w:pPr>
      <w:rPr>
        <w:rFonts w:hint="default"/>
      </w:rPr>
    </w:lvl>
  </w:abstractNum>
  <w:abstractNum w:abstractNumId="1" w15:restartNumberingAfterBreak="0">
    <w:nsid w:val="10ED7C3C"/>
    <w:multiLevelType w:val="multilevel"/>
    <w:tmpl w:val="0419001F"/>
    <w:lvl w:ilvl="0">
      <w:start w:val="1"/>
      <w:numFmt w:val="decimal"/>
      <w:lvlText w:val="%1."/>
      <w:lvlJc w:val="left"/>
      <w:pPr>
        <w:ind w:left="1776" w:hanging="360"/>
      </w:p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" w15:restartNumberingAfterBreak="0">
    <w:nsid w:val="14CC1432"/>
    <w:multiLevelType w:val="multilevel"/>
    <w:tmpl w:val="0419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3" w15:restartNumberingAfterBreak="0">
    <w:nsid w:val="184B2C5A"/>
    <w:multiLevelType w:val="hybridMultilevel"/>
    <w:tmpl w:val="6A9425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33658"/>
    <w:multiLevelType w:val="hybridMultilevel"/>
    <w:tmpl w:val="EEC45A16"/>
    <w:lvl w:ilvl="0" w:tplc="882EE55E">
      <w:start w:val="5"/>
      <w:numFmt w:val="decimal"/>
      <w:lvlText w:val="%1."/>
      <w:lvlJc w:val="left"/>
      <w:pPr>
        <w:ind w:left="709" w:hanging="42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23791"/>
    <w:multiLevelType w:val="singleLevel"/>
    <w:tmpl w:val="B0342F8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 w15:restartNumberingAfterBreak="0">
    <w:nsid w:val="225604E2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73603E4"/>
    <w:multiLevelType w:val="hybridMultilevel"/>
    <w:tmpl w:val="EBF8104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03A29"/>
    <w:multiLevelType w:val="hybridMultilevel"/>
    <w:tmpl w:val="6FDE31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C205E"/>
    <w:multiLevelType w:val="hybridMultilevel"/>
    <w:tmpl w:val="B15A3A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9828E1"/>
    <w:multiLevelType w:val="hybridMultilevel"/>
    <w:tmpl w:val="33083584"/>
    <w:lvl w:ilvl="0" w:tplc="CDA4B674">
      <w:start w:val="1"/>
      <w:numFmt w:val="decimal"/>
      <w:lvlText w:val="%1."/>
      <w:lvlJc w:val="left"/>
      <w:pPr>
        <w:ind w:left="709" w:hanging="42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6B33AE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97E63DF"/>
    <w:multiLevelType w:val="hybridMultilevel"/>
    <w:tmpl w:val="7A7C84C8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6B695B"/>
    <w:multiLevelType w:val="hybridMultilevel"/>
    <w:tmpl w:val="B412C7AA"/>
    <w:lvl w:ilvl="0" w:tplc="A6268F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98C4A0F"/>
    <w:multiLevelType w:val="hybridMultilevel"/>
    <w:tmpl w:val="27205A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2B2884"/>
    <w:multiLevelType w:val="hybridMultilevel"/>
    <w:tmpl w:val="022CC554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86287C"/>
    <w:multiLevelType w:val="hybridMultilevel"/>
    <w:tmpl w:val="F8207AD4"/>
    <w:lvl w:ilvl="0" w:tplc="87E61A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A6620A"/>
    <w:multiLevelType w:val="hybridMultilevel"/>
    <w:tmpl w:val="6C20661C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8E0BC1"/>
    <w:multiLevelType w:val="hybridMultilevel"/>
    <w:tmpl w:val="B720E800"/>
    <w:lvl w:ilvl="0" w:tplc="0D723DC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6DF72DF"/>
    <w:multiLevelType w:val="hybridMultilevel"/>
    <w:tmpl w:val="C96CC3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D41D68"/>
    <w:multiLevelType w:val="hybridMultilevel"/>
    <w:tmpl w:val="E158795C"/>
    <w:lvl w:ilvl="0" w:tplc="54A4A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620F1DAC"/>
    <w:multiLevelType w:val="hybridMultilevel"/>
    <w:tmpl w:val="E9B20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356061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3" w15:restartNumberingAfterBreak="0">
    <w:nsid w:val="6235681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34E6DC1"/>
    <w:multiLevelType w:val="hybridMultilevel"/>
    <w:tmpl w:val="B2B4284A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700EE5"/>
    <w:multiLevelType w:val="hybridMultilevel"/>
    <w:tmpl w:val="3336F802"/>
    <w:lvl w:ilvl="0" w:tplc="18B687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BC6CA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79F16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CEF32C1"/>
    <w:multiLevelType w:val="hybridMultilevel"/>
    <w:tmpl w:val="CA4A2920"/>
    <w:lvl w:ilvl="0" w:tplc="F9909F1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07564B"/>
    <w:multiLevelType w:val="multilevel"/>
    <w:tmpl w:val="F31E8F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30" w15:restartNumberingAfterBreak="0">
    <w:nsid w:val="7EB65DE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</w:num>
  <w:num w:numId="2">
    <w:abstractNumId w:val="30"/>
  </w:num>
  <w:num w:numId="3">
    <w:abstractNumId w:val="2"/>
  </w:num>
  <w:num w:numId="4">
    <w:abstractNumId w:val="23"/>
  </w:num>
  <w:num w:numId="5">
    <w:abstractNumId w:val="11"/>
  </w:num>
  <w:num w:numId="6">
    <w:abstractNumId w:val="27"/>
  </w:num>
  <w:num w:numId="7">
    <w:abstractNumId w:val="1"/>
  </w:num>
  <w:num w:numId="8">
    <w:abstractNumId w:val="26"/>
  </w:num>
  <w:num w:numId="9">
    <w:abstractNumId w:val="29"/>
  </w:num>
  <w:num w:numId="10">
    <w:abstractNumId w:val="22"/>
  </w:num>
  <w:num w:numId="11">
    <w:abstractNumId w:val="21"/>
  </w:num>
  <w:num w:numId="12">
    <w:abstractNumId w:val="8"/>
  </w:num>
  <w:num w:numId="13">
    <w:abstractNumId w:val="9"/>
  </w:num>
  <w:num w:numId="14">
    <w:abstractNumId w:val="15"/>
  </w:num>
  <w:num w:numId="15">
    <w:abstractNumId w:val="3"/>
  </w:num>
  <w:num w:numId="16">
    <w:abstractNumId w:val="24"/>
  </w:num>
  <w:num w:numId="17">
    <w:abstractNumId w:val="12"/>
  </w:num>
  <w:num w:numId="18">
    <w:abstractNumId w:val="7"/>
  </w:num>
  <w:num w:numId="19">
    <w:abstractNumId w:val="28"/>
  </w:num>
  <w:num w:numId="20">
    <w:abstractNumId w:val="17"/>
  </w:num>
  <w:num w:numId="21">
    <w:abstractNumId w:val="13"/>
  </w:num>
  <w:num w:numId="22">
    <w:abstractNumId w:val="20"/>
  </w:num>
  <w:num w:numId="23">
    <w:abstractNumId w:val="19"/>
  </w:num>
  <w:num w:numId="24">
    <w:abstractNumId w:val="5"/>
    <w:lvlOverride w:ilvl="0">
      <w:lvl w:ilvl="0">
        <w:start w:val="5"/>
        <w:numFmt w:val="decimal"/>
        <w:lvlText w:val="%1."/>
        <w:lvlJc w:val="left"/>
        <w:pPr>
          <w:ind w:left="283" w:hanging="283"/>
        </w:pPr>
        <w:rPr>
          <w:rFonts w:hint="default"/>
          <w:b/>
        </w:rPr>
      </w:lvl>
    </w:lvlOverride>
  </w:num>
  <w:num w:numId="25">
    <w:abstractNumId w:val="0"/>
  </w:num>
  <w:num w:numId="26">
    <w:abstractNumId w:val="18"/>
  </w:num>
  <w:num w:numId="27">
    <w:abstractNumId w:val="14"/>
  </w:num>
  <w:num w:numId="28">
    <w:abstractNumId w:val="16"/>
  </w:num>
  <w:num w:numId="29">
    <w:abstractNumId w:val="25"/>
  </w:num>
  <w:num w:numId="30">
    <w:abstractNumId w:val="10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7C118E"/>
    <w:rsid w:val="0001673E"/>
    <w:rsid w:val="00100267"/>
    <w:rsid w:val="00121989"/>
    <w:rsid w:val="00160D01"/>
    <w:rsid w:val="001F21B9"/>
    <w:rsid w:val="0023234D"/>
    <w:rsid w:val="002524F4"/>
    <w:rsid w:val="002A3F8A"/>
    <w:rsid w:val="002A766F"/>
    <w:rsid w:val="002F70F5"/>
    <w:rsid w:val="003D70D4"/>
    <w:rsid w:val="003F2354"/>
    <w:rsid w:val="004654BC"/>
    <w:rsid w:val="004A479B"/>
    <w:rsid w:val="004C3C38"/>
    <w:rsid w:val="00561324"/>
    <w:rsid w:val="00566E63"/>
    <w:rsid w:val="005803F0"/>
    <w:rsid w:val="0058146F"/>
    <w:rsid w:val="00583945"/>
    <w:rsid w:val="00597C00"/>
    <w:rsid w:val="005B19DD"/>
    <w:rsid w:val="005C7F5B"/>
    <w:rsid w:val="005E5BA1"/>
    <w:rsid w:val="005F283E"/>
    <w:rsid w:val="005F6140"/>
    <w:rsid w:val="0060537E"/>
    <w:rsid w:val="006516AB"/>
    <w:rsid w:val="00655107"/>
    <w:rsid w:val="00657AD0"/>
    <w:rsid w:val="006670CD"/>
    <w:rsid w:val="00680547"/>
    <w:rsid w:val="00710430"/>
    <w:rsid w:val="00731470"/>
    <w:rsid w:val="007849E6"/>
    <w:rsid w:val="007C118E"/>
    <w:rsid w:val="007D22A3"/>
    <w:rsid w:val="008077C5"/>
    <w:rsid w:val="008448AD"/>
    <w:rsid w:val="008852FF"/>
    <w:rsid w:val="00886B85"/>
    <w:rsid w:val="008A1234"/>
    <w:rsid w:val="008A3140"/>
    <w:rsid w:val="009844F5"/>
    <w:rsid w:val="0098480C"/>
    <w:rsid w:val="009A7405"/>
    <w:rsid w:val="009B7EDD"/>
    <w:rsid w:val="00A62A09"/>
    <w:rsid w:val="00AE522B"/>
    <w:rsid w:val="00B038B2"/>
    <w:rsid w:val="00B576B7"/>
    <w:rsid w:val="00B6558F"/>
    <w:rsid w:val="00B826B8"/>
    <w:rsid w:val="00BC3BA9"/>
    <w:rsid w:val="00BC58ED"/>
    <w:rsid w:val="00C27902"/>
    <w:rsid w:val="00D609D9"/>
    <w:rsid w:val="00D649A8"/>
    <w:rsid w:val="00DA3AED"/>
    <w:rsid w:val="00DB217B"/>
    <w:rsid w:val="00DD04E3"/>
    <w:rsid w:val="00E173A4"/>
    <w:rsid w:val="00E35AE2"/>
    <w:rsid w:val="00E50349"/>
    <w:rsid w:val="00E91068"/>
    <w:rsid w:val="00EE3468"/>
    <w:rsid w:val="00F12D00"/>
    <w:rsid w:val="00F23BF9"/>
    <w:rsid w:val="00F7295A"/>
    <w:rsid w:val="00FA21C3"/>
    <w:rsid w:val="00FA5A8B"/>
    <w:rsid w:val="00FA76A4"/>
    <w:rsid w:val="00FE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601413"/>
  <w15:docId w15:val="{620182CB-0269-46CD-9E46-ED729DB96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49A8"/>
    <w:pPr>
      <w:spacing w:after="0" w:line="312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paragraph" w:styleId="1">
    <w:name w:val="heading 1"/>
    <w:basedOn w:val="a"/>
    <w:next w:val="a"/>
    <w:link w:val="10"/>
    <w:uiPriority w:val="9"/>
    <w:qFormat/>
    <w:rsid w:val="00AE522B"/>
    <w:pPr>
      <w:keepNext/>
      <w:keepLines/>
      <w:numPr>
        <w:numId w:val="1"/>
      </w:numPr>
      <w:suppressAutoHyphens/>
      <w:spacing w:before="240" w:after="120"/>
      <w:jc w:val="center"/>
      <w:outlineLvl w:val="0"/>
    </w:pPr>
    <w:rPr>
      <w:rFonts w:eastAsiaTheme="majorEastAsia" w:cstheme="majorBidi"/>
      <w:b/>
      <w:bCs/>
      <w:caps/>
      <w:color w:val="05336E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21989"/>
    <w:pPr>
      <w:keepNext/>
      <w:keepLines/>
      <w:numPr>
        <w:ilvl w:val="1"/>
        <w:numId w:val="1"/>
      </w:numPr>
      <w:suppressAutoHyphens/>
      <w:spacing w:before="120"/>
      <w:ind w:left="0" w:firstLine="709"/>
      <w:outlineLvl w:val="1"/>
    </w:pPr>
    <w:rPr>
      <w:rFonts w:eastAsiaTheme="majorEastAsia" w:cstheme="majorBidi"/>
      <w:b/>
      <w:bCs/>
      <w:color w:val="05336E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00267"/>
    <w:pPr>
      <w:keepNext/>
      <w:keepLines/>
      <w:numPr>
        <w:ilvl w:val="2"/>
        <w:numId w:val="1"/>
      </w:numPr>
      <w:spacing w:before="200" w:after="120"/>
      <w:outlineLvl w:val="2"/>
    </w:pPr>
    <w:rPr>
      <w:rFonts w:eastAsiaTheme="majorEastAsia" w:cstheme="majorBidi"/>
      <w:b/>
      <w:bCs/>
      <w:color w:val="05336E"/>
    </w:rPr>
  </w:style>
  <w:style w:type="paragraph" w:styleId="4">
    <w:name w:val="heading 4"/>
    <w:basedOn w:val="a"/>
    <w:next w:val="a"/>
    <w:link w:val="40"/>
    <w:uiPriority w:val="9"/>
    <w:unhideWhenUsed/>
    <w:qFormat/>
    <w:rsid w:val="00DD04E3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04E3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04E3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04E3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04E3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04E3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649A8"/>
    <w:pPr>
      <w:spacing w:after="0" w:line="240" w:lineRule="auto"/>
      <w:ind w:firstLine="709"/>
      <w:jc w:val="both"/>
    </w:pPr>
    <w:rPr>
      <w:rFonts w:ascii="Trebuchet MS" w:hAnsi="Trebuchet MS"/>
      <w:color w:val="000000" w:themeColor="text1"/>
      <w:sz w:val="28"/>
    </w:rPr>
  </w:style>
  <w:style w:type="character" w:customStyle="1" w:styleId="10">
    <w:name w:val="Заголовок 1 Знак"/>
    <w:basedOn w:val="a0"/>
    <w:link w:val="1"/>
    <w:uiPriority w:val="9"/>
    <w:rsid w:val="00AE522B"/>
    <w:rPr>
      <w:rFonts w:ascii="Trebuchet MS" w:eastAsiaTheme="majorEastAsia" w:hAnsi="Trebuchet MS" w:cstheme="majorBidi"/>
      <w:b/>
      <w:bCs/>
      <w:caps/>
      <w:color w:val="05336E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121989"/>
    <w:rPr>
      <w:rFonts w:ascii="Trebuchet MS" w:eastAsiaTheme="majorEastAsia" w:hAnsi="Trebuchet MS" w:cstheme="majorBidi"/>
      <w:b/>
      <w:bCs/>
      <w:color w:val="05336E"/>
      <w:sz w:val="28"/>
      <w:szCs w:val="26"/>
    </w:rPr>
  </w:style>
  <w:style w:type="paragraph" w:styleId="a4">
    <w:name w:val="List Paragraph"/>
    <w:basedOn w:val="a"/>
    <w:uiPriority w:val="34"/>
    <w:qFormat/>
    <w:rsid w:val="0098480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00267"/>
    <w:rPr>
      <w:rFonts w:ascii="Trebuchet MS" w:eastAsiaTheme="majorEastAsia" w:hAnsi="Trebuchet MS" w:cstheme="majorBidi"/>
      <w:b/>
      <w:bCs/>
      <w:color w:val="05336E"/>
      <w:sz w:val="28"/>
    </w:rPr>
  </w:style>
  <w:style w:type="character" w:customStyle="1" w:styleId="40">
    <w:name w:val="Заголовок 4 Знак"/>
    <w:basedOn w:val="a0"/>
    <w:link w:val="4"/>
    <w:uiPriority w:val="9"/>
    <w:rsid w:val="00DD04E3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D04E3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D04E3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DD04E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D04E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Title"/>
    <w:basedOn w:val="a"/>
    <w:next w:val="a"/>
    <w:link w:val="a6"/>
    <w:uiPriority w:val="10"/>
    <w:qFormat/>
    <w:rsid w:val="004654BC"/>
    <w:pPr>
      <w:keepNext/>
      <w:suppressAutoHyphens/>
      <w:spacing w:before="240" w:after="120"/>
      <w:ind w:firstLine="0"/>
      <w:contextualSpacing/>
      <w:jc w:val="center"/>
    </w:pPr>
    <w:rPr>
      <w:rFonts w:eastAsiaTheme="majorEastAsia" w:cstheme="majorBidi"/>
      <w:b/>
      <w:caps/>
      <w:color w:val="05336E"/>
      <w:spacing w:val="5"/>
      <w:kern w:val="28"/>
      <w:szCs w:val="52"/>
    </w:rPr>
  </w:style>
  <w:style w:type="character" w:customStyle="1" w:styleId="a6">
    <w:name w:val="Заголовок Знак"/>
    <w:basedOn w:val="a0"/>
    <w:link w:val="a5"/>
    <w:uiPriority w:val="10"/>
    <w:rsid w:val="004654BC"/>
    <w:rPr>
      <w:rFonts w:ascii="Trebuchet MS" w:eastAsiaTheme="majorEastAsia" w:hAnsi="Trebuchet MS" w:cstheme="majorBidi"/>
      <w:b/>
      <w:caps/>
      <w:color w:val="05336E"/>
      <w:spacing w:val="5"/>
      <w:kern w:val="28"/>
      <w:sz w:val="28"/>
      <w:szCs w:val="52"/>
    </w:rPr>
  </w:style>
  <w:style w:type="paragraph" w:styleId="a7">
    <w:name w:val="header"/>
    <w:basedOn w:val="a"/>
    <w:link w:val="a8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9">
    <w:name w:val="footer"/>
    <w:basedOn w:val="a"/>
    <w:link w:val="aa"/>
    <w:uiPriority w:val="99"/>
    <w:unhideWhenUsed/>
    <w:rsid w:val="00657AD0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7AD0"/>
    <w:rPr>
      <w:rFonts w:ascii="Trebuchet MS" w:hAnsi="Trebuchet MS"/>
      <w:color w:val="000000" w:themeColor="text1"/>
      <w:sz w:val="28"/>
    </w:rPr>
  </w:style>
  <w:style w:type="paragraph" w:styleId="ab">
    <w:name w:val="Balloon Text"/>
    <w:basedOn w:val="a"/>
    <w:link w:val="ac"/>
    <w:uiPriority w:val="99"/>
    <w:semiHidden/>
    <w:unhideWhenUsed/>
    <w:rsid w:val="00DA3A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A3AED"/>
    <w:rPr>
      <w:rFonts w:ascii="Tahoma" w:hAnsi="Tahoma" w:cs="Tahoma"/>
      <w:color w:val="000000" w:themeColor="text1"/>
      <w:sz w:val="16"/>
      <w:szCs w:val="16"/>
    </w:rPr>
  </w:style>
  <w:style w:type="paragraph" w:customStyle="1" w:styleId="ad">
    <w:name w:val="Титул_тема"/>
    <w:basedOn w:val="a5"/>
    <w:link w:val="ae"/>
    <w:qFormat/>
    <w:rsid w:val="005B19DD"/>
    <w:rPr>
      <w:caps w:val="0"/>
      <w:sz w:val="56"/>
      <w:szCs w:val="72"/>
    </w:rPr>
  </w:style>
  <w:style w:type="paragraph" w:styleId="af">
    <w:name w:val="Subtitle"/>
    <w:basedOn w:val="a"/>
    <w:next w:val="a"/>
    <w:link w:val="af0"/>
    <w:uiPriority w:val="11"/>
    <w:qFormat/>
    <w:rsid w:val="00FE0E4C"/>
    <w:pPr>
      <w:numPr>
        <w:ilvl w:val="1"/>
      </w:numPr>
      <w:ind w:firstLine="709"/>
      <w:jc w:val="center"/>
    </w:pPr>
    <w:rPr>
      <w:rFonts w:eastAsiaTheme="majorEastAsia" w:cstheme="majorBidi"/>
      <w:iCs/>
      <w:color w:val="05336E"/>
      <w:spacing w:val="15"/>
      <w:sz w:val="40"/>
      <w:szCs w:val="40"/>
    </w:rPr>
  </w:style>
  <w:style w:type="character" w:customStyle="1" w:styleId="ae">
    <w:name w:val="Титул_тема Знак"/>
    <w:basedOn w:val="a6"/>
    <w:link w:val="ad"/>
    <w:rsid w:val="005B19DD"/>
    <w:rPr>
      <w:rFonts w:ascii="Trebuchet MS" w:eastAsiaTheme="majorEastAsia" w:hAnsi="Trebuchet MS" w:cstheme="majorBidi"/>
      <w:b/>
      <w:caps w:val="0"/>
      <w:color w:val="05336E"/>
      <w:spacing w:val="5"/>
      <w:kern w:val="28"/>
      <w:sz w:val="56"/>
      <w:szCs w:val="72"/>
    </w:rPr>
  </w:style>
  <w:style w:type="character" w:customStyle="1" w:styleId="af0">
    <w:name w:val="Подзаголовок Знак"/>
    <w:basedOn w:val="a0"/>
    <w:link w:val="af"/>
    <w:uiPriority w:val="11"/>
    <w:rsid w:val="00FE0E4C"/>
    <w:rPr>
      <w:rFonts w:ascii="Trebuchet MS" w:eastAsiaTheme="majorEastAsia" w:hAnsi="Trebuchet MS" w:cstheme="majorBidi"/>
      <w:iCs/>
      <w:color w:val="05336E"/>
      <w:spacing w:val="15"/>
      <w:sz w:val="40"/>
      <w:szCs w:val="40"/>
    </w:rPr>
  </w:style>
  <w:style w:type="table" w:styleId="af1">
    <w:name w:val="Table Grid"/>
    <w:basedOn w:val="a1"/>
    <w:uiPriority w:val="59"/>
    <w:unhideWhenUsed/>
    <w:rsid w:val="005F6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aliases w:val="Название рисунка"/>
    <w:basedOn w:val="a"/>
    <w:next w:val="a"/>
    <w:uiPriority w:val="35"/>
    <w:unhideWhenUsed/>
    <w:qFormat/>
    <w:rsid w:val="00561324"/>
    <w:pPr>
      <w:spacing w:after="120"/>
      <w:ind w:firstLine="0"/>
      <w:jc w:val="center"/>
    </w:pPr>
    <w:rPr>
      <w:bCs/>
      <w:color w:val="auto"/>
      <w:sz w:val="24"/>
      <w:szCs w:val="24"/>
    </w:rPr>
  </w:style>
  <w:style w:type="paragraph" w:customStyle="1" w:styleId="af3">
    <w:name w:val="Рисунок"/>
    <w:basedOn w:val="a"/>
    <w:link w:val="af4"/>
    <w:qFormat/>
    <w:rsid w:val="00561324"/>
    <w:pPr>
      <w:spacing w:before="120" w:after="80"/>
      <w:ind w:firstLine="0"/>
      <w:jc w:val="center"/>
    </w:pPr>
  </w:style>
  <w:style w:type="character" w:customStyle="1" w:styleId="af4">
    <w:name w:val="Рисунок Знак"/>
    <w:basedOn w:val="a0"/>
    <w:link w:val="af3"/>
    <w:rsid w:val="00561324"/>
    <w:rPr>
      <w:rFonts w:ascii="Trebuchet MS" w:hAnsi="Trebuchet MS"/>
      <w:color w:val="000000" w:themeColor="text1"/>
      <w:sz w:val="28"/>
    </w:rPr>
  </w:style>
  <w:style w:type="character" w:styleId="af5">
    <w:name w:val="Hyperlink"/>
    <w:basedOn w:val="a0"/>
    <w:uiPriority w:val="99"/>
    <w:unhideWhenUsed/>
    <w:rsid w:val="007C118E"/>
    <w:rPr>
      <w:color w:val="0000FF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7C11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stec.ru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rkn.gov.ru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61C0A-F773-46D3-8C79-B4E7D9B305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Основы информационной безопасности.docx</Template>
  <TotalTime>0</TotalTime>
  <Pages>4</Pages>
  <Words>549</Words>
  <Characters>3131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Основы информационной безопасности</vt:lpstr>
    </vt:vector>
  </TitlesOfParts>
  <Company>diakov.net</Company>
  <LinksUpToDate>false</LinksUpToDate>
  <CharactersWithSpaces>3673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С.А. Краснов</dc:creator>
  <cp:lastModifiedBy>MatmanBJ</cp:lastModifiedBy>
  <cp:revision>2</cp:revision>
  <cp:lastPrinted>2021-12-11T13:10:00Z</cp:lastPrinted>
  <dcterms:created xsi:type="dcterms:W3CDTF">2022-04-20T18:26:00Z</dcterms:created>
  <dcterms:modified xsi:type="dcterms:W3CDTF">2022-04-20T18:26:00Z</dcterms:modified>
</cp:coreProperties>
</file>