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Default="005B17BB" w:rsidP="0058146F">
                            <w:pPr>
                              <w:pStyle w:val="af"/>
                              <w:ind w:firstLine="0"/>
                            </w:pPr>
                            <w:r>
                              <w:t>Заключительная л</w:t>
                            </w:r>
                            <w:r w:rsidR="003E1365">
                              <w:t>екци</w:t>
                            </w:r>
                            <w: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3E1365" w:rsidRDefault="005B17BB" w:rsidP="0058146F">
                      <w:pPr>
                        <w:pStyle w:val="af"/>
                        <w:ind w:firstLine="0"/>
                      </w:pPr>
                      <w:r>
                        <w:t>Заключительная л</w:t>
                      </w:r>
                      <w:r w:rsidR="003E1365">
                        <w:t>екци</w:t>
                      </w:r>
                      <w: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Pr="001F21B9" w:rsidRDefault="003E1365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3E1365" w:rsidRPr="001F21B9" w:rsidRDefault="003E1365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Pr="0058146F" w:rsidRDefault="003E1365" w:rsidP="00A62A09">
                            <w:pPr>
                              <w:pStyle w:val="ad"/>
                            </w:pPr>
                            <w:r w:rsidRPr="003E1365">
                              <w:t>За</w:t>
                            </w:r>
                            <w:r w:rsidR="005B17BB">
                              <w:t>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3E1365" w:rsidRPr="0058146F" w:rsidRDefault="003E1365" w:rsidP="00A62A09">
                      <w:pPr>
                        <w:pStyle w:val="ad"/>
                      </w:pPr>
                      <w:r w:rsidRPr="003E1365">
                        <w:t>За</w:t>
                      </w:r>
                      <w:r w:rsidR="005B17BB">
                        <w:t>ключение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3E1365" w:rsidP="005B17BB">
      <w:pPr>
        <w:pStyle w:val="1"/>
      </w:pPr>
      <w:r w:rsidRPr="003E1365">
        <w:lastRenderedPageBreak/>
        <w:t>З</w:t>
      </w:r>
      <w:r w:rsidR="005B17BB">
        <w:t>аключение</w:t>
      </w:r>
    </w:p>
    <w:p w:rsidR="00886B85" w:rsidRDefault="005B17BB" w:rsidP="005B17BB">
      <w:r>
        <w:t>Заключительная л</w:t>
      </w:r>
      <w:r w:rsidR="00886B85">
        <w:t>екция</w:t>
      </w:r>
      <w:r w:rsidR="008A3140">
        <w:t>.</w:t>
      </w:r>
    </w:p>
    <w:p w:rsidR="008A3140" w:rsidRDefault="008A3140" w:rsidP="008A3140">
      <w:r>
        <w:t xml:space="preserve">Тема лекции: </w:t>
      </w:r>
      <w:r w:rsidR="003E1365" w:rsidRPr="003E1365">
        <w:t>За</w:t>
      </w:r>
      <w:r w:rsidR="005B17BB">
        <w:t>ключение</w:t>
      </w:r>
      <w:r>
        <w:t>.</w:t>
      </w:r>
    </w:p>
    <w:p w:rsidR="003E1365" w:rsidRDefault="003E1365" w:rsidP="008A3140"/>
    <w:p w:rsidR="005B17BB" w:rsidRPr="005B17BB" w:rsidRDefault="005B17BB" w:rsidP="005B17BB">
      <w:pPr>
        <w:rPr>
          <w:b/>
          <w:bCs/>
        </w:rPr>
      </w:pPr>
      <w:r w:rsidRPr="005B17BB">
        <w:rPr>
          <w:b/>
          <w:bCs/>
        </w:rPr>
        <w:t>Учебные вопросы:</w:t>
      </w:r>
    </w:p>
    <w:p w:rsidR="005B17BB" w:rsidRPr="005B17BB" w:rsidRDefault="005B17BB" w:rsidP="005B17BB">
      <w:pPr>
        <w:numPr>
          <w:ilvl w:val="0"/>
          <w:numId w:val="43"/>
        </w:numPr>
      </w:pPr>
      <w:r w:rsidRPr="005B17BB">
        <w:t xml:space="preserve">Краткий обзор дисциплины. </w:t>
      </w:r>
    </w:p>
    <w:p w:rsidR="005B17BB" w:rsidRPr="005B17BB" w:rsidRDefault="005B17BB" w:rsidP="005B17BB">
      <w:pPr>
        <w:numPr>
          <w:ilvl w:val="0"/>
          <w:numId w:val="43"/>
        </w:numPr>
      </w:pPr>
      <w:r w:rsidRPr="005B17BB">
        <w:t xml:space="preserve">Проблемы обеспечения ИБ современных информационных систем. Перспективы и тенденции развития. </w:t>
      </w:r>
    </w:p>
    <w:p w:rsidR="005B17BB" w:rsidRPr="005B17BB" w:rsidRDefault="005B17BB" w:rsidP="005B17BB"/>
    <w:p w:rsidR="005B17BB" w:rsidRPr="005B17BB" w:rsidRDefault="005B17BB" w:rsidP="005B17BB">
      <w:pPr>
        <w:rPr>
          <w:b/>
          <w:bCs/>
        </w:rPr>
      </w:pPr>
      <w:r w:rsidRPr="005B17BB">
        <w:rPr>
          <w:b/>
          <w:bCs/>
        </w:rPr>
        <w:t>В.1.</w:t>
      </w:r>
    </w:p>
    <w:p w:rsidR="005B17BB" w:rsidRPr="005B17BB" w:rsidRDefault="005B17BB" w:rsidP="005B17BB">
      <w:r w:rsidRPr="005B17BB">
        <w:t>В рамках данной дисциплины мы с Вами изучили три основных темы, материал которых нацелен на обеспечение информационной безопасности в компьютерных системах с помощью программно-аппаратных средств защиты информации.</w:t>
      </w:r>
    </w:p>
    <w:p w:rsidR="005B17BB" w:rsidRPr="005B17BB" w:rsidRDefault="005B17BB" w:rsidP="005B17BB">
      <w:r w:rsidRPr="005B17BB">
        <w:t>Тема</w:t>
      </w:r>
      <w:r w:rsidR="007C4465">
        <w:t xml:space="preserve"> </w:t>
      </w:r>
      <w:r w:rsidRPr="005B17BB">
        <w:t>1</w:t>
      </w:r>
      <w:r w:rsidR="007C4465">
        <w:t>:</w:t>
      </w:r>
      <w:r w:rsidRPr="005B17BB">
        <w:t xml:space="preserve"> Основные понятия и задачи программно-аппаратной защиты информации, принципы её построения.</w:t>
      </w:r>
    </w:p>
    <w:p w:rsidR="005B17BB" w:rsidRPr="005B17BB" w:rsidRDefault="005B17BB" w:rsidP="005B17BB">
      <w:r w:rsidRPr="005B17BB">
        <w:t>Тема 2</w:t>
      </w:r>
      <w:r w:rsidR="007C4465">
        <w:t>:</w:t>
      </w:r>
      <w:r w:rsidRPr="005B17BB">
        <w:t xml:space="preserve"> Методы и средства защиты информации от НСД.</w:t>
      </w:r>
    </w:p>
    <w:p w:rsidR="005B17BB" w:rsidRPr="005B17BB" w:rsidRDefault="005B17BB" w:rsidP="005B17BB">
      <w:r w:rsidRPr="005B17BB">
        <w:t>Тема 3</w:t>
      </w:r>
      <w:r w:rsidR="007C4465">
        <w:t>:</w:t>
      </w:r>
      <w:r w:rsidRPr="005B17BB">
        <w:t xml:space="preserve"> Методы и </w:t>
      </w:r>
      <w:proofErr w:type="gramStart"/>
      <w:r w:rsidRPr="005B17BB">
        <w:t>средства</w:t>
      </w:r>
      <w:proofErr w:type="gramEnd"/>
      <w:r w:rsidRPr="005B17BB">
        <w:t xml:space="preserve"> и антивирусной защиты.</w:t>
      </w:r>
    </w:p>
    <w:p w:rsidR="005B17BB" w:rsidRPr="005B17BB" w:rsidRDefault="005B17BB" w:rsidP="005B17BB">
      <w:r w:rsidRPr="005B17BB">
        <w:t xml:space="preserve">В рамках изучения данных тем Вы освоили материал, который позволит Вам в Вашей профессиональной деятельности решать вопросы по обеспечению безопасности при проведении различных работ при разработке и эксплуатации различных информационных, автоматизированных, интеллектуальных и других систем. Вы изучили методы и способы в области защиты информации, которые применяют разработчики различных защитных механизмов включенных в состав средств защиты информации. Кроме того, Вы на практике приобрели навыки по настройке различных средств защиты информации в соответствии с требованиями руководящих документов РФ. </w:t>
      </w:r>
    </w:p>
    <w:p w:rsidR="005B17BB" w:rsidRPr="005B17BB" w:rsidRDefault="005B17BB" w:rsidP="005B17BB">
      <w:r w:rsidRPr="005B17BB">
        <w:t>Все это позволит Вам качественно выполнять должностные обязанности в данной предметной области.</w:t>
      </w:r>
    </w:p>
    <w:p w:rsidR="005B17BB" w:rsidRPr="005B17BB" w:rsidRDefault="005B17BB" w:rsidP="005B17BB"/>
    <w:p w:rsidR="005B17BB" w:rsidRPr="005B17BB" w:rsidRDefault="005B17BB" w:rsidP="005B17BB">
      <w:pPr>
        <w:rPr>
          <w:b/>
          <w:bCs/>
        </w:rPr>
      </w:pPr>
      <w:r w:rsidRPr="005B17BB">
        <w:rPr>
          <w:b/>
          <w:bCs/>
        </w:rPr>
        <w:t>В.2.</w:t>
      </w:r>
    </w:p>
    <w:p w:rsidR="005B17BB" w:rsidRPr="005B17BB" w:rsidRDefault="005B17BB" w:rsidP="005B17BB">
      <w:r w:rsidRPr="005B17BB">
        <w:t xml:space="preserve">Задачи в сфере информационной безопасности в России являются только частью общемировых задач и проблем. Общее соотношение угроз в мире показывает, что Россия находится на втором месте по количеству </w:t>
      </w:r>
      <w:proofErr w:type="spellStart"/>
      <w:r w:rsidRPr="005B17BB">
        <w:t>кибертеррористических</w:t>
      </w:r>
      <w:proofErr w:type="spellEnd"/>
      <w:r w:rsidRPr="005B17BB">
        <w:t xml:space="preserve"> актов и хакерских атак. Однако если в США совершается 41% всех хакерских атак в мире, в России – не более 10%. Сложившаяся ситуация дает возможность воспользоваться относительно комфортным режимом и направить силы на повышение уровня защиты от предполагаемых угроз.</w:t>
      </w:r>
    </w:p>
    <w:p w:rsidR="005B17BB" w:rsidRPr="005B17BB" w:rsidRDefault="005B17BB" w:rsidP="005B17BB">
      <w:pPr>
        <w:rPr>
          <w:b/>
          <w:bCs/>
        </w:rPr>
      </w:pPr>
      <w:r w:rsidRPr="005B17BB">
        <w:rPr>
          <w:b/>
          <w:bCs/>
        </w:rPr>
        <w:t>Роль информационной безопасности в современном мире</w:t>
      </w:r>
    </w:p>
    <w:p w:rsidR="005B17BB" w:rsidRPr="005B17BB" w:rsidRDefault="005B17BB" w:rsidP="005B17BB">
      <w:r w:rsidRPr="005B17BB">
        <w:t>Под информационной безопасностью понимается комплекс организационных и технических мер, которые принимаются для обеспечения защиты, целостности, доступности и управляемости массивов информации. В рамках общей концепции безопасности государства информационная безопасность обеспечивает связанное взаимодействие всех элементов системы.</w:t>
      </w:r>
    </w:p>
    <w:p w:rsidR="005B17BB" w:rsidRPr="005B17BB" w:rsidRDefault="005B17BB" w:rsidP="005B17BB">
      <w:r w:rsidRPr="005B17BB">
        <w:rPr>
          <w:b/>
          <w:bCs/>
        </w:rPr>
        <w:t>Структурные элементы информационной безопасности на международном и внутригосударственном уровне включают:</w:t>
      </w:r>
    </w:p>
    <w:p w:rsidR="005B17BB" w:rsidRPr="005B17BB" w:rsidRDefault="005B17BB" w:rsidP="005B17BB">
      <w:pPr>
        <w:numPr>
          <w:ilvl w:val="0"/>
          <w:numId w:val="39"/>
        </w:numPr>
      </w:pPr>
      <w:r w:rsidRPr="005B17BB">
        <w:t>защиту сведений, содержащих государственную или коммерческую тайну;</w:t>
      </w:r>
    </w:p>
    <w:p w:rsidR="005B17BB" w:rsidRPr="005B17BB" w:rsidRDefault="005B17BB" w:rsidP="005B17BB">
      <w:pPr>
        <w:numPr>
          <w:ilvl w:val="0"/>
          <w:numId w:val="39"/>
        </w:numPr>
      </w:pPr>
      <w:r w:rsidRPr="005B17BB">
        <w:t>защиту серверов государственных учреждений и систем жизнеобеспечения;</w:t>
      </w:r>
    </w:p>
    <w:p w:rsidR="005B17BB" w:rsidRPr="005B17BB" w:rsidRDefault="005B17BB" w:rsidP="005B17BB">
      <w:pPr>
        <w:numPr>
          <w:ilvl w:val="0"/>
          <w:numId w:val="39"/>
        </w:numPr>
      </w:pPr>
      <w:r w:rsidRPr="005B17BB">
        <w:t>защиту безопасности данных как набор аппаратных и программных средств, которые обеспечивают сохранность информации от неавторизированного доступа, затруднения доступа, разрушения и перепрограммирования;</w:t>
      </w:r>
    </w:p>
    <w:p w:rsidR="005B17BB" w:rsidRPr="005B17BB" w:rsidRDefault="005B17BB" w:rsidP="005B17BB">
      <w:pPr>
        <w:numPr>
          <w:ilvl w:val="0"/>
          <w:numId w:val="39"/>
        </w:numPr>
      </w:pPr>
      <w:r w:rsidRPr="005B17BB">
        <w:t>информационно-психологический блок, который подразумевает реализацию системы мер, направленных на защиту от целенаправленного информационного воздействия на субъект нападения, его психологическое состояние или имидж на международной арене.</w:t>
      </w:r>
    </w:p>
    <w:p w:rsidR="005B17BB" w:rsidRPr="005B17BB" w:rsidRDefault="005B17BB" w:rsidP="005B17BB">
      <w:r w:rsidRPr="005B17BB">
        <w:t>Защита всех составляющих требует разработки методического аппарата и создания собственной инфраструктуры. Задачи обеспечения информационной безопасности осложняются тем, что информационное пространство не имеет границ. Особенности работы сети Интернет и возможности беспроводной связи создают предпосылки для бесконтрольного и беспрепятственного переноса через границы государств огромных массивов данных, часто содержащих сведения, оборот которых в мире или в отдельных странах запрещен или ограничен.</w:t>
      </w:r>
    </w:p>
    <w:p w:rsidR="005B17BB" w:rsidRPr="005B17BB" w:rsidRDefault="005B17BB" w:rsidP="005B17BB">
      <w:r w:rsidRPr="005B17BB">
        <w:t>Атакующие технологии развиваются быстрее защитных, поэтому даже государственные базы данных находятся в зоне риска. Для защиты государственной тайны применяются самые совершенные технологии. Но государственная тайна попадает в зону риска, как только выходит из наиболее охраняемого периметра и становится объектом взаимодействия государственных учреждений с коммерческими организациями или общественными институтами, степень защиты которых существенно ниже.</w:t>
      </w:r>
    </w:p>
    <w:p w:rsidR="005B17BB" w:rsidRPr="005B17BB" w:rsidRDefault="005B17BB" w:rsidP="005B17BB">
      <w:r w:rsidRPr="005B17BB">
        <w:t xml:space="preserve">Однако и государственные защитные меры несовершенны, о чем говорят участившиеся взломы правительственных серверов в разных странах мира. Для сравнения: в течение 2016 года в России на государственные и частные ресурсы было совершено уже 70 млн </w:t>
      </w:r>
      <w:proofErr w:type="spellStart"/>
      <w:r w:rsidRPr="005B17BB">
        <w:t>кибернападений</w:t>
      </w:r>
      <w:proofErr w:type="spellEnd"/>
      <w:r w:rsidRPr="005B17BB">
        <w:t>, что говорит о скорости возрастания и серьезности угрозы.</w:t>
      </w:r>
    </w:p>
    <w:p w:rsidR="005B17BB" w:rsidRPr="005B17BB" w:rsidRDefault="005B17BB" w:rsidP="005B17BB">
      <w:r w:rsidRPr="005B17BB">
        <w:t xml:space="preserve">Проблема осложняется тем, что взломщики чаще всего не попадают под юрисдикцию государства, подвергшегося </w:t>
      </w:r>
      <w:proofErr w:type="spellStart"/>
      <w:r w:rsidRPr="005B17BB">
        <w:t>кибернападению</w:t>
      </w:r>
      <w:proofErr w:type="spellEnd"/>
      <w:r w:rsidRPr="005B17BB">
        <w:t>. Преступники являются либо иностранцами, либо лицами без гражданства – «гражданами мира». Все это вынуждает искать общемировой консенсус в борьбе с угрозами и создавать общую систему информационной безопасности. Ведутся предварительные переговоры о возможности не только признавать кибератаки преступлениями, но и приравнивать их к вооруженным нападениям, когда целью являются государственные институты.</w:t>
      </w:r>
    </w:p>
    <w:p w:rsidR="005B17BB" w:rsidRPr="005B17BB" w:rsidRDefault="005B17BB" w:rsidP="005B17BB">
      <w:r w:rsidRPr="005B17BB">
        <w:t>Редким примером систематизации норм в сфере защиты информационной безопасности служит правительственное соглашение между Россией и США, заключенное в 2013 году о сотрудничестве в научных исследованиях и разработках в ядерной и энергетической сферах. В документе в том числе перечислялись меры доверия и способы противодействия кибервойне, а также декларировалось создание общей системы информационной безопасности. Однако в 2016 году действие соглашения приостановили.</w:t>
      </w:r>
    </w:p>
    <w:p w:rsidR="005B17BB" w:rsidRPr="005B17BB" w:rsidRDefault="005B17BB" w:rsidP="005B17BB">
      <w:r w:rsidRPr="005B17BB">
        <w:t xml:space="preserve">Дополнительным аргументом, который подтверждает необходимость создать международную нормативно-правовую базу по борьбе с </w:t>
      </w:r>
      <w:proofErr w:type="spellStart"/>
      <w:r w:rsidRPr="005B17BB">
        <w:t>киберугрозами</w:t>
      </w:r>
      <w:proofErr w:type="spellEnd"/>
      <w:r w:rsidRPr="005B17BB">
        <w:t>, служит риск ущерба репутации государства. Использование информационных технологий в политической конкуренции стало привычным делом, и ущерб от «</w:t>
      </w:r>
      <w:proofErr w:type="spellStart"/>
      <w:r w:rsidRPr="005B17BB">
        <w:t>кибервыпадов</w:t>
      </w:r>
      <w:proofErr w:type="spellEnd"/>
      <w:r w:rsidRPr="005B17BB">
        <w:t>» в адрес конкурирующего государства выражается не только в репутационных, но и в финансовых потерях. Информационная безопасность и защита репутации государства должны стать одним из инструментов в геополитическом противоборстве.</w:t>
      </w:r>
    </w:p>
    <w:p w:rsidR="005B17BB" w:rsidRPr="005B17BB" w:rsidRDefault="005B17BB" w:rsidP="005B17BB">
      <w:r w:rsidRPr="005B17BB">
        <w:t>Информационная безопасность в России</w:t>
      </w:r>
    </w:p>
    <w:p w:rsidR="005B17BB" w:rsidRPr="005B17BB" w:rsidRDefault="005B17BB" w:rsidP="005B17BB">
      <w:r w:rsidRPr="005B17BB">
        <w:t>В России все аспекты борьбы с ИБ-угрозами национального масштаба рассматриваются на уровне Доктрины информационной безопасности, которая служит основой для принятия нормативных актов. Среди фундаментальных вопросов доктрины – необходимость самостоятельного информационного присутствия России в международном сообществе и выбор каналов поставки достоверных данных и новостей, что позволит снизить ущерб от дезинформационных атак.</w:t>
      </w:r>
    </w:p>
    <w:p w:rsidR="005B17BB" w:rsidRPr="005B17BB" w:rsidRDefault="005B17BB" w:rsidP="005B17BB">
      <w:r w:rsidRPr="005B17BB">
        <w:t>Применительно к качеству государственного или корпоративного управления уровень информационной безопасности определяется способностью государства или компании:</w:t>
      </w:r>
    </w:p>
    <w:p w:rsidR="005B17BB" w:rsidRPr="005B17BB" w:rsidRDefault="005B17BB" w:rsidP="005B17BB">
      <w:pPr>
        <w:numPr>
          <w:ilvl w:val="0"/>
          <w:numId w:val="40"/>
        </w:numPr>
      </w:pPr>
      <w:r w:rsidRPr="005B17BB">
        <w:t>обеспечить функционирование информационных ресурсов и потоков, достаточное для нормальной жизнедеятельности и развития;</w:t>
      </w:r>
    </w:p>
    <w:p w:rsidR="005B17BB" w:rsidRPr="005B17BB" w:rsidRDefault="005B17BB" w:rsidP="005B17BB">
      <w:pPr>
        <w:numPr>
          <w:ilvl w:val="0"/>
          <w:numId w:val="40"/>
        </w:numPr>
      </w:pPr>
      <w:r w:rsidRPr="005B17BB">
        <w:t>защитить в полном объеме коммерческую или государственную тайну от незаконных посягательств;</w:t>
      </w:r>
    </w:p>
    <w:p w:rsidR="005B17BB" w:rsidRPr="005B17BB" w:rsidRDefault="005B17BB" w:rsidP="005B17BB">
      <w:pPr>
        <w:numPr>
          <w:ilvl w:val="0"/>
          <w:numId w:val="40"/>
        </w:numPr>
      </w:pPr>
      <w:r w:rsidRPr="005B17BB">
        <w:t>противостоять техническим и психологическим угрозам, оградить систему и пользователей от негативного воздействия с использованием информационных технологий;</w:t>
      </w:r>
    </w:p>
    <w:p w:rsidR="005B17BB" w:rsidRPr="005B17BB" w:rsidRDefault="005B17BB" w:rsidP="005B17BB">
      <w:pPr>
        <w:numPr>
          <w:ilvl w:val="0"/>
          <w:numId w:val="40"/>
        </w:numPr>
      </w:pPr>
      <w:r w:rsidRPr="005B17BB">
        <w:t>поддерживать эффективность работы, возможность «саморазвития» и адекватные реакции системы на возрастающие вызовы;</w:t>
      </w:r>
    </w:p>
    <w:p w:rsidR="005B17BB" w:rsidRPr="005B17BB" w:rsidRDefault="005B17BB" w:rsidP="005B17BB">
      <w:pPr>
        <w:numPr>
          <w:ilvl w:val="0"/>
          <w:numId w:val="40"/>
        </w:numPr>
      </w:pPr>
      <w:r w:rsidRPr="005B17BB">
        <w:t>использовать такие методы и средства защиты информационного суверенитета государства или корпоративных ценностей, которые не посягали бы на целостность прав и свобод других государств и граждан.</w:t>
      </w:r>
    </w:p>
    <w:p w:rsidR="005B17BB" w:rsidRPr="005B17BB" w:rsidRDefault="005B17BB" w:rsidP="005B17BB">
      <w:r w:rsidRPr="005B17BB">
        <w:t>Информационная безопасность государства складывается из множества факторов. Массивы информации являются основным ресурсом, который поддерживает жизнеспособность государства в политической, социальной, экономической и военной сферах. Основным приоритетом государственной политики становится выделение роли и повышение значимости информационной безопасности в качестве системообразующего элемента управления.</w:t>
      </w:r>
    </w:p>
    <w:p w:rsidR="005B17BB" w:rsidRPr="005B17BB" w:rsidRDefault="005B17BB" w:rsidP="005B17BB">
      <w:r w:rsidRPr="005B17BB">
        <w:t>За информационную безопасность России на современном этапе отвечают различные государственные учреждения, в том числе Федеральная служба по техническому и экспортному контролю (ФСТЭК), Федеральная служба по надзору в сфере связи, информационных технологий и массовых коммуникаций (Роскомнадзор), специализированные подразделения министерств и ведомств, а также межведомственная комиссия при Совете Безопасности. Однако участники процесса борьбы с кибератаками считают, что на современном этапе необходимо объединить функции и передать отдельному регулятору уровня федеральной службы с самостоятельными ресурсами и значительными полномочиями.</w:t>
      </w:r>
    </w:p>
    <w:p w:rsidR="005B17BB" w:rsidRPr="005B17BB" w:rsidRDefault="005B17BB" w:rsidP="005B17BB">
      <w:r w:rsidRPr="005B17BB">
        <w:t>Пока российская система переживает стадию роста и отвечает не всем требованиям, позволяющим обеспечить ИБ в полном объеме. Причин несколько.</w:t>
      </w:r>
    </w:p>
    <w:p w:rsidR="005B17BB" w:rsidRPr="005B17BB" w:rsidRDefault="005B17BB" w:rsidP="005B17BB">
      <w:r w:rsidRPr="005B17BB">
        <w:t>Независимость</w:t>
      </w:r>
    </w:p>
    <w:p w:rsidR="005B17BB" w:rsidRPr="005B17BB" w:rsidRDefault="005B17BB" w:rsidP="005B17BB">
      <w:r w:rsidRPr="005B17BB">
        <w:t>Независимость, или степень локализации систем, жизненно важных для функционирования государства, обеспечивается за счет:</w:t>
      </w:r>
    </w:p>
    <w:p w:rsidR="005B17BB" w:rsidRPr="005B17BB" w:rsidRDefault="005B17BB" w:rsidP="005B17BB">
      <w:pPr>
        <w:numPr>
          <w:ilvl w:val="0"/>
          <w:numId w:val="41"/>
        </w:numPr>
      </w:pPr>
      <w:r w:rsidRPr="005B17BB">
        <w:t>собственного программного обеспечения – операционных систем, систем защиты информации, SIEM-систем и других ИБ-продуктов российских разработчиков;</w:t>
      </w:r>
    </w:p>
    <w:p w:rsidR="005B17BB" w:rsidRPr="005B17BB" w:rsidRDefault="005B17BB" w:rsidP="005B17BB">
      <w:pPr>
        <w:numPr>
          <w:ilvl w:val="0"/>
          <w:numId w:val="41"/>
        </w:numPr>
      </w:pPr>
      <w:r w:rsidRPr="005B17BB">
        <w:t>собственных каналов связи, чтобы поддержать «автономию» от мировой сети Интернет наиболее важных ресурсов;</w:t>
      </w:r>
    </w:p>
    <w:p w:rsidR="005B17BB" w:rsidRPr="005B17BB" w:rsidRDefault="005B17BB" w:rsidP="005B17BB">
      <w:pPr>
        <w:numPr>
          <w:ilvl w:val="0"/>
          <w:numId w:val="41"/>
        </w:numPr>
      </w:pPr>
      <w:r w:rsidRPr="005B17BB">
        <w:t>квалифицированных кадров (по подсчетам Минкомсвязи, к 2020 году в России появится до 350 тысяч квалифицированных специалистов в области информационной безопасности).</w:t>
      </w:r>
    </w:p>
    <w:p w:rsidR="005B17BB" w:rsidRPr="005B17BB" w:rsidRDefault="005B17BB" w:rsidP="005B17BB">
      <w:r w:rsidRPr="005B17BB">
        <w:t>Важный аспект обеспечения независимости – создание четко выстроенной системы межведомственного взаимодействия и самостоятельной структуры для управления рисками с опорой на нормативно-правовую базу, что обеспечит полномочия и возможности для работы. Существенной проблемой становится и отсутствие собственной аппаратной части, что ставит систему ИБ России в положение зависимости от иностранных поставщиков.</w:t>
      </w:r>
    </w:p>
    <w:p w:rsidR="005B17BB" w:rsidRPr="005B17BB" w:rsidRDefault="005B17BB" w:rsidP="005B17BB">
      <w:r w:rsidRPr="005B17BB">
        <w:t>Несовершенство ИБ в социальной сфере</w:t>
      </w:r>
    </w:p>
    <w:p w:rsidR="005B17BB" w:rsidRPr="005B17BB" w:rsidRDefault="005B17BB" w:rsidP="005B17BB">
      <w:r w:rsidRPr="005B17BB">
        <w:t>Важной задачей становится обеспечение на должном уровне информационной безопасности в социальной и образовательной сферах. Ярким проявлением отсутствия должных мер защиты является вовлечение несовершеннолетних в опасные сетевые сообщества террористической или суицидальной направленности. Основная причина кроется в недостаточной локализации популярных интернет-ресурсов и невозможность полного контроля с российской стороны над глобальными социальными сетями. В первом случае проблема заключается в том, что принцип давления на крупнейшие ресурсы с требованиями о предоставлении персональных данных пользователей срабатывает не всегда, как в случае с «Твиттером» и «Фейсбуком. Во втором случае требуется координация различных служб, так как справиться с проблемой только силами МВД и Роскомнадзора невозможно. За 2016 год Роскомнадзор заблокировал 17 тыс. доменных имен и пользователей, но они появляются вновь – под другими именами, но с тем же кругом последователей.</w:t>
      </w:r>
    </w:p>
    <w:p w:rsidR="005B17BB" w:rsidRPr="005B17BB" w:rsidRDefault="005B17BB" w:rsidP="005B17BB">
      <w:r w:rsidRPr="005B17BB">
        <w:t>Проблемы и угрозы ИБ на международном уровне</w:t>
      </w:r>
    </w:p>
    <w:p w:rsidR="005B17BB" w:rsidRPr="005B17BB" w:rsidRDefault="005B17BB" w:rsidP="005B17BB">
      <w:r w:rsidRPr="005B17BB">
        <w:t xml:space="preserve">Угрозы информационной в России и мире преимущественно экономического «происхождения». Кибертерроризм с целью подорвать политическую стабильность менее распространен, а мнимый масштаб ему придает широкое освещение в СМИ. Кроме того, громкие взломы чаще всего носят «рекламный» характер и служат своеобразной презентацией услуг той или иной хакерской группировки, которая планирует поставить навыки и умения на коммерческий «конвейер». Акты, носящие публичный характер, как, например, атака вируса </w:t>
      </w:r>
      <w:proofErr w:type="spellStart"/>
      <w:r w:rsidRPr="005B17BB">
        <w:t>WannaCry</w:t>
      </w:r>
      <w:proofErr w:type="spellEnd"/>
      <w:r w:rsidRPr="005B17BB">
        <w:t>, выполняют еще и функции разведки, хакеры таким образом определяют степень защищенности мировых информационных ресурсов и готовятся к новым, более серьезным и масштабным операции.</w:t>
      </w:r>
    </w:p>
    <w:p w:rsidR="005B17BB" w:rsidRPr="005B17BB" w:rsidRDefault="005B17BB" w:rsidP="005B17BB">
      <w:r w:rsidRPr="005B17BB">
        <w:t>По оценке американского Центра стратегических и международных исследований, ежегодный ущерб от преступлений, связанных с хищением компьютерной информации, по всему миру превышает 440 миллиардов долларов.</w:t>
      </w:r>
    </w:p>
    <w:p w:rsidR="005B17BB" w:rsidRPr="005B17BB" w:rsidRDefault="005B17BB" w:rsidP="005B17BB">
      <w:r w:rsidRPr="005B17BB">
        <w:t>Информации корпораций, банков и правительственных организаций угрожают не только хакеры. Среди угроз безопасности:</w:t>
      </w:r>
    </w:p>
    <w:p w:rsidR="005B17BB" w:rsidRPr="005B17BB" w:rsidRDefault="005B17BB" w:rsidP="005B17BB">
      <w:pPr>
        <w:numPr>
          <w:ilvl w:val="0"/>
          <w:numId w:val="42"/>
        </w:numPr>
      </w:pPr>
      <w:r w:rsidRPr="005B17BB">
        <w:t>системные сбои, возникающие по различным причинам, в том числе из-за случайных ошибок или внедрения неверного кода в программное обеспечение;</w:t>
      </w:r>
    </w:p>
    <w:p w:rsidR="005B17BB" w:rsidRPr="005B17BB" w:rsidRDefault="005B17BB" w:rsidP="005B17BB">
      <w:pPr>
        <w:numPr>
          <w:ilvl w:val="0"/>
          <w:numId w:val="42"/>
        </w:numPr>
      </w:pPr>
      <w:r w:rsidRPr="005B17BB">
        <w:t>технические неисправности аппаратных средств, вызванные сбоями в системе электроснабжения, в том числе намеренными диверсиями, конструктивными проблемами или действиями пользователей;</w:t>
      </w:r>
    </w:p>
    <w:p w:rsidR="005B17BB" w:rsidRPr="005B17BB" w:rsidRDefault="005B17BB" w:rsidP="005B17BB">
      <w:pPr>
        <w:numPr>
          <w:ilvl w:val="0"/>
          <w:numId w:val="42"/>
        </w:numPr>
      </w:pPr>
      <w:r w:rsidRPr="005B17BB">
        <w:t xml:space="preserve">вирусы, которые постоянно совершенствуются и модифицируются, в частности, в начале 2017 года от вирусов-шифровальщиков </w:t>
      </w:r>
      <w:proofErr w:type="spellStart"/>
      <w:r w:rsidRPr="005B17BB">
        <w:t>NotPetya</w:t>
      </w:r>
      <w:proofErr w:type="spellEnd"/>
      <w:r w:rsidRPr="005B17BB">
        <w:t xml:space="preserve"> и </w:t>
      </w:r>
      <w:proofErr w:type="spellStart"/>
      <w:r w:rsidRPr="005B17BB">
        <w:t>WannaCry</w:t>
      </w:r>
      <w:proofErr w:type="spellEnd"/>
      <w:r w:rsidRPr="005B17BB">
        <w:t xml:space="preserve"> пострадали крупных международные компании и государственные учреждения, число жертв только </w:t>
      </w:r>
      <w:proofErr w:type="spellStart"/>
      <w:r w:rsidRPr="005B17BB">
        <w:t>WannaCry</w:t>
      </w:r>
      <w:proofErr w:type="spellEnd"/>
      <w:r w:rsidRPr="005B17BB">
        <w:t xml:space="preserve"> превысило 200 тысяч в 150 странах;</w:t>
      </w:r>
    </w:p>
    <w:p w:rsidR="005B17BB" w:rsidRPr="005B17BB" w:rsidRDefault="005B17BB" w:rsidP="005B17BB">
      <w:pPr>
        <w:numPr>
          <w:ilvl w:val="0"/>
          <w:numId w:val="42"/>
        </w:numPr>
      </w:pPr>
      <w:r w:rsidRPr="005B17BB">
        <w:t>деятельность сотрудников, направленная на разрушение систем безопасности, намеренный саботаж;</w:t>
      </w:r>
    </w:p>
    <w:p w:rsidR="005B17BB" w:rsidRPr="005B17BB" w:rsidRDefault="005B17BB" w:rsidP="005B17BB">
      <w:pPr>
        <w:numPr>
          <w:ilvl w:val="0"/>
          <w:numId w:val="42"/>
        </w:numPr>
      </w:pPr>
      <w:r w:rsidRPr="005B17BB">
        <w:t>внедрение в сеть неавторизованных пользователей, которые могут перепрограммировать компьютеры или похитить важные сведения;</w:t>
      </w:r>
    </w:p>
    <w:p w:rsidR="005B17BB" w:rsidRPr="005B17BB" w:rsidRDefault="005B17BB" w:rsidP="005B17BB">
      <w:pPr>
        <w:numPr>
          <w:ilvl w:val="0"/>
          <w:numId w:val="42"/>
        </w:numPr>
      </w:pPr>
      <w:r w:rsidRPr="005B17BB">
        <w:t>хищение данных любыми способами, включая кражу физических носителей информации, с различными целями.</w:t>
      </w:r>
    </w:p>
    <w:p w:rsidR="005B17BB" w:rsidRPr="005B17BB" w:rsidRDefault="005B17BB" w:rsidP="005B17BB">
      <w:r w:rsidRPr="005B17BB">
        <w:t xml:space="preserve">На государственном уровне разрабатывается не только стратегия борьбы с угрозами, но и «наступательные» </w:t>
      </w:r>
      <w:proofErr w:type="spellStart"/>
      <w:r w:rsidRPr="005B17BB">
        <w:t>кибероперации</w:t>
      </w:r>
      <w:proofErr w:type="spellEnd"/>
      <w:r w:rsidRPr="005B17BB">
        <w:t xml:space="preserve">, когда государственные структуры совершают акты кибершпионажа или повреждают сети государств-«конкурентов» с целью похить или повредить критическую информацию. Уже к 2014 году в США, например, власти взяли под контроль почти весь объем производства </w:t>
      </w:r>
      <w:proofErr w:type="spellStart"/>
      <w:r w:rsidRPr="005B17BB">
        <w:t>spyware</w:t>
      </w:r>
      <w:proofErr w:type="spellEnd"/>
      <w:r w:rsidRPr="005B17BB">
        <w:t xml:space="preserve"> (программы для кражи и перенаправления данных с компьютера пользователя) и </w:t>
      </w:r>
      <w:proofErr w:type="spellStart"/>
      <w:r w:rsidRPr="005B17BB">
        <w:t>adware</w:t>
      </w:r>
      <w:proofErr w:type="spellEnd"/>
      <w:r w:rsidRPr="005B17BB">
        <w:t xml:space="preserve"> (программы распространения «вирусной» рекламы).</w:t>
      </w:r>
    </w:p>
    <w:p w:rsidR="005B17BB" w:rsidRPr="005B17BB" w:rsidRDefault="005B17BB" w:rsidP="005B17BB">
      <w:r w:rsidRPr="005B17BB">
        <w:t>Другие инструменты совершения атак на государственные, корпоративные и личные устройства включают:</w:t>
      </w:r>
    </w:p>
    <w:p w:rsidR="005B17BB" w:rsidRPr="005B17BB" w:rsidRDefault="005B17BB" w:rsidP="005B17BB">
      <w:proofErr w:type="spellStart"/>
      <w:r w:rsidRPr="005B17BB">
        <w:rPr>
          <w:b/>
          <w:bCs/>
        </w:rPr>
        <w:t>Ransomware</w:t>
      </w:r>
      <w:proofErr w:type="spellEnd"/>
      <w:r w:rsidRPr="005B17BB">
        <w:t>, или программы-вымогатели. При запуске программы компьютер или мобильное устройство теряют работоспособность по различным причинам. Для возвращения работоспособности необходимо заплатить хакерской группировке. Особенность атак с помощью программ-вымогателей «новой волны» в том, что злоумышленники требуют выкуп в криптовалюте, оборот которой находится в теневой зоне, и отследить получателя которой крайне затруднительно.</w:t>
      </w:r>
    </w:p>
    <w:p w:rsidR="005B17BB" w:rsidRPr="005B17BB" w:rsidRDefault="005B17BB" w:rsidP="005B17BB">
      <w:proofErr w:type="spellStart"/>
      <w:r w:rsidRPr="005B17BB">
        <w:rPr>
          <w:b/>
          <w:bCs/>
        </w:rPr>
        <w:t>Лжеантивирусы</w:t>
      </w:r>
      <w:proofErr w:type="spellEnd"/>
      <w:r w:rsidRPr="005B17BB">
        <w:t>. Версия программ-троянов. Пользователь добровольно устанавливает вредоносное ПО на компьютер, которое в дальнейшем или блокируют работу ПК и требуют заплатить деньги, или помогают проникнуть в систему другим вирусам.</w:t>
      </w:r>
    </w:p>
    <w:p w:rsidR="005B17BB" w:rsidRPr="005B17BB" w:rsidRDefault="005B17BB" w:rsidP="005B17BB">
      <w:proofErr w:type="spellStart"/>
      <w:r w:rsidRPr="005B17BB">
        <w:rPr>
          <w:b/>
          <w:bCs/>
        </w:rPr>
        <w:t>Madware</w:t>
      </w:r>
      <w:proofErr w:type="spellEnd"/>
      <w:r w:rsidRPr="005B17BB">
        <w:rPr>
          <w:b/>
          <w:bCs/>
        </w:rPr>
        <w:t>-программы</w:t>
      </w:r>
      <w:r w:rsidRPr="005B17BB">
        <w:t>. Нацелены на повреждение ПО мобильных устройств.</w:t>
      </w:r>
    </w:p>
    <w:p w:rsidR="005B17BB" w:rsidRPr="005B17BB" w:rsidRDefault="005B17BB" w:rsidP="005B17BB">
      <w:proofErr w:type="spellStart"/>
      <w:r w:rsidRPr="005B17BB">
        <w:rPr>
          <w:b/>
          <w:bCs/>
        </w:rPr>
        <w:t>Кибербуллинг</w:t>
      </w:r>
      <w:proofErr w:type="spellEnd"/>
      <w:r w:rsidRPr="005B17BB">
        <w:t>, или использование информационных атак для воздействия на психологию жертв.</w:t>
      </w:r>
    </w:p>
    <w:p w:rsidR="005B17BB" w:rsidRPr="005B17BB" w:rsidRDefault="005B17BB" w:rsidP="005B17BB">
      <w:r w:rsidRPr="005B17BB">
        <w:t>Под постоянной угрозой находятся и компьютеры частных пользователей, которые бессистемно относятся к защите персональных данных, и тщательно охраняемые базы данных международных корпораций. Компании в США и Евросоюзе готовы платить за хакерскую атаку и похищение данных у конкурентов от 3 до 12 млн долларов. Притом, если атака производится на военный или промышленный объект, цена увеличивается в пять раз.</w:t>
      </w:r>
    </w:p>
    <w:p w:rsidR="005B17BB" w:rsidRPr="005B17BB" w:rsidRDefault="005B17BB" w:rsidP="005B17BB">
      <w:r w:rsidRPr="005B17BB">
        <w:t>В России объем киберпреступлений частного характера существенно меньше, но это обстоятельство одновременно является и основанием неподготовленности систем безопасности большинства российских компаний, что отмечают на уровне МВД.</w:t>
      </w:r>
    </w:p>
    <w:p w:rsidR="005B17BB" w:rsidRPr="005B17BB" w:rsidRDefault="005B17BB" w:rsidP="005B17BB"/>
    <w:p w:rsidR="00BC168E" w:rsidRDefault="005B17BB" w:rsidP="005B17BB">
      <w:r w:rsidRPr="005B17BB">
        <w:t>Спасибо за внимание!!!</w:t>
      </w:r>
    </w:p>
    <w:p w:rsidR="00FA76A4" w:rsidRPr="008A3140" w:rsidRDefault="00FA76A4" w:rsidP="008A3140"/>
    <w:sectPr w:rsidR="00FA76A4" w:rsidRPr="008A3140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126" w:rsidRDefault="00E91126" w:rsidP="00657AD0">
      <w:pPr>
        <w:spacing w:line="240" w:lineRule="auto"/>
      </w:pPr>
      <w:r>
        <w:separator/>
      </w:r>
    </w:p>
  </w:endnote>
  <w:endnote w:type="continuationSeparator" w:id="0">
    <w:p w:rsidR="00E91126" w:rsidRDefault="00E91126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Pr="0001673E" w:rsidRDefault="003E1365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Pr="00FA76A4" w:rsidRDefault="003E1365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3E1365" w:rsidRPr="00FA76A4" w:rsidRDefault="003E1365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126" w:rsidRDefault="00E91126" w:rsidP="00657AD0">
      <w:pPr>
        <w:spacing w:line="240" w:lineRule="auto"/>
      </w:pPr>
      <w:r>
        <w:separator/>
      </w:r>
    </w:p>
  </w:footnote>
  <w:footnote w:type="continuationSeparator" w:id="0">
    <w:p w:rsidR="00E91126" w:rsidRDefault="00E91126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Default="003E1365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Default="003E1365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AA17BF7"/>
    <w:multiLevelType w:val="hybridMultilevel"/>
    <w:tmpl w:val="2398D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27A0467"/>
    <w:multiLevelType w:val="multilevel"/>
    <w:tmpl w:val="2B88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26104"/>
    <w:multiLevelType w:val="hybridMultilevel"/>
    <w:tmpl w:val="D8A4A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F6C8A"/>
    <w:multiLevelType w:val="hybridMultilevel"/>
    <w:tmpl w:val="EFE84FD0"/>
    <w:lvl w:ilvl="0" w:tplc="C030A21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9" w15:restartNumberingAfterBreak="0">
    <w:nsid w:val="225604E2"/>
    <w:multiLevelType w:val="multilevel"/>
    <w:tmpl w:val="E12A96B2"/>
    <w:lvl w:ilvl="0">
      <w:start w:val="10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C460B"/>
    <w:multiLevelType w:val="hybridMultilevel"/>
    <w:tmpl w:val="CD34E6D8"/>
    <w:lvl w:ilvl="0" w:tplc="F9909F1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227364F"/>
    <w:multiLevelType w:val="multilevel"/>
    <w:tmpl w:val="4BEE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032014"/>
    <w:multiLevelType w:val="hybridMultilevel"/>
    <w:tmpl w:val="5B8EBC58"/>
    <w:lvl w:ilvl="0" w:tplc="2DC8BD78">
      <w:start w:val="1"/>
      <w:numFmt w:val="bullet"/>
      <w:lvlText w:val=""/>
      <w:lvlJc w:val="left"/>
      <w:pPr>
        <w:ind w:left="70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A633A"/>
    <w:multiLevelType w:val="hybridMultilevel"/>
    <w:tmpl w:val="FF1A4B62"/>
    <w:lvl w:ilvl="0" w:tplc="0CB8634E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036C77"/>
    <w:multiLevelType w:val="hybridMultilevel"/>
    <w:tmpl w:val="E7C4023A"/>
    <w:lvl w:ilvl="0" w:tplc="021E703A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DF76CBD"/>
    <w:multiLevelType w:val="multilevel"/>
    <w:tmpl w:val="A71A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7344E9"/>
    <w:multiLevelType w:val="hybridMultilevel"/>
    <w:tmpl w:val="77CC2B48"/>
    <w:lvl w:ilvl="0" w:tplc="C3C4BA5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AE0F7E"/>
    <w:multiLevelType w:val="hybridMultilevel"/>
    <w:tmpl w:val="EEB2C0E0"/>
    <w:lvl w:ilvl="0" w:tplc="F9909F1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8" w15:restartNumberingAfterBreak="0">
    <w:nsid w:val="500349F6"/>
    <w:multiLevelType w:val="hybridMultilevel"/>
    <w:tmpl w:val="A652332E"/>
    <w:lvl w:ilvl="0" w:tplc="2F5077CE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04939DD"/>
    <w:multiLevelType w:val="multilevel"/>
    <w:tmpl w:val="2AA8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6F6C19"/>
    <w:multiLevelType w:val="hybridMultilevel"/>
    <w:tmpl w:val="17A8DF38"/>
    <w:lvl w:ilvl="0" w:tplc="AAEE125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D3A3561"/>
    <w:multiLevelType w:val="hybridMultilevel"/>
    <w:tmpl w:val="2A0C53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8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2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42"/>
  </w:num>
  <w:num w:numId="3">
    <w:abstractNumId w:val="5"/>
  </w:num>
  <w:num w:numId="4">
    <w:abstractNumId w:val="35"/>
  </w:num>
  <w:num w:numId="5">
    <w:abstractNumId w:val="16"/>
  </w:num>
  <w:num w:numId="6">
    <w:abstractNumId w:val="39"/>
  </w:num>
  <w:num w:numId="7">
    <w:abstractNumId w:val="2"/>
  </w:num>
  <w:num w:numId="8">
    <w:abstractNumId w:val="38"/>
  </w:num>
  <w:num w:numId="9">
    <w:abstractNumId w:val="41"/>
  </w:num>
  <w:num w:numId="10">
    <w:abstractNumId w:val="34"/>
  </w:num>
  <w:num w:numId="11">
    <w:abstractNumId w:val="33"/>
  </w:num>
  <w:num w:numId="12">
    <w:abstractNumId w:val="11"/>
  </w:num>
  <w:num w:numId="13">
    <w:abstractNumId w:val="12"/>
  </w:num>
  <w:num w:numId="14">
    <w:abstractNumId w:val="25"/>
  </w:num>
  <w:num w:numId="15">
    <w:abstractNumId w:val="6"/>
  </w:num>
  <w:num w:numId="16">
    <w:abstractNumId w:val="36"/>
  </w:num>
  <w:num w:numId="17">
    <w:abstractNumId w:val="17"/>
  </w:num>
  <w:num w:numId="18">
    <w:abstractNumId w:val="10"/>
  </w:num>
  <w:num w:numId="19">
    <w:abstractNumId w:val="40"/>
  </w:num>
  <w:num w:numId="20">
    <w:abstractNumId w:val="26"/>
  </w:num>
  <w:num w:numId="21">
    <w:abstractNumId w:val="24"/>
  </w:num>
  <w:num w:numId="22">
    <w:abstractNumId w:val="31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7"/>
  </w:num>
  <w:num w:numId="25">
    <w:abstractNumId w:val="8"/>
  </w:num>
  <w:num w:numId="26">
    <w:abstractNumId w:val="23"/>
  </w:num>
  <w:num w:numId="27">
    <w:abstractNumId w:val="27"/>
  </w:num>
  <w:num w:numId="28">
    <w:abstractNumId w:val="32"/>
  </w:num>
  <w:num w:numId="29">
    <w:abstractNumId w:val="4"/>
  </w:num>
  <w:num w:numId="30">
    <w:abstractNumId w:val="28"/>
  </w:num>
  <w:num w:numId="31">
    <w:abstractNumId w:val="22"/>
  </w:num>
  <w:num w:numId="32">
    <w:abstractNumId w:val="13"/>
  </w:num>
  <w:num w:numId="33">
    <w:abstractNumId w:val="7"/>
  </w:num>
  <w:num w:numId="34">
    <w:abstractNumId w:val="19"/>
  </w:num>
  <w:num w:numId="35">
    <w:abstractNumId w:val="15"/>
  </w:num>
  <w:num w:numId="36">
    <w:abstractNumId w:val="30"/>
  </w:num>
  <w:num w:numId="37">
    <w:abstractNumId w:val="21"/>
  </w:num>
  <w:num w:numId="38">
    <w:abstractNumId w:val="18"/>
  </w:num>
  <w:num w:numId="39">
    <w:abstractNumId w:val="29"/>
  </w:num>
  <w:num w:numId="40">
    <w:abstractNumId w:val="3"/>
  </w:num>
  <w:num w:numId="41">
    <w:abstractNumId w:val="14"/>
  </w:num>
  <w:num w:numId="42">
    <w:abstractNumId w:val="20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17BB"/>
    <w:rsid w:val="0001673E"/>
    <w:rsid w:val="00100267"/>
    <w:rsid w:val="00112BAB"/>
    <w:rsid w:val="00121989"/>
    <w:rsid w:val="001244D8"/>
    <w:rsid w:val="00160D01"/>
    <w:rsid w:val="001E52EA"/>
    <w:rsid w:val="001F21B9"/>
    <w:rsid w:val="0023234D"/>
    <w:rsid w:val="002524F4"/>
    <w:rsid w:val="002A3F8A"/>
    <w:rsid w:val="002A766F"/>
    <w:rsid w:val="002F2A6A"/>
    <w:rsid w:val="002F70F5"/>
    <w:rsid w:val="003D70D4"/>
    <w:rsid w:val="003E1365"/>
    <w:rsid w:val="003E452D"/>
    <w:rsid w:val="003F2354"/>
    <w:rsid w:val="004654BC"/>
    <w:rsid w:val="004A479B"/>
    <w:rsid w:val="004C3C38"/>
    <w:rsid w:val="00561324"/>
    <w:rsid w:val="00566E63"/>
    <w:rsid w:val="005803F0"/>
    <w:rsid w:val="0058146F"/>
    <w:rsid w:val="00583945"/>
    <w:rsid w:val="00597C00"/>
    <w:rsid w:val="005B17BB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F3CE0"/>
    <w:rsid w:val="00710430"/>
    <w:rsid w:val="00731470"/>
    <w:rsid w:val="007468B0"/>
    <w:rsid w:val="007C4465"/>
    <w:rsid w:val="007D22A3"/>
    <w:rsid w:val="008077C5"/>
    <w:rsid w:val="008448AD"/>
    <w:rsid w:val="008852FF"/>
    <w:rsid w:val="00886B85"/>
    <w:rsid w:val="008A1234"/>
    <w:rsid w:val="008A3140"/>
    <w:rsid w:val="00906FEF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826B8"/>
    <w:rsid w:val="00BC168E"/>
    <w:rsid w:val="00BC3BA9"/>
    <w:rsid w:val="00BC58ED"/>
    <w:rsid w:val="00C27902"/>
    <w:rsid w:val="00CC4520"/>
    <w:rsid w:val="00D609D9"/>
    <w:rsid w:val="00D649A8"/>
    <w:rsid w:val="00DA3AED"/>
    <w:rsid w:val="00DB217B"/>
    <w:rsid w:val="00DD04E3"/>
    <w:rsid w:val="00E0279A"/>
    <w:rsid w:val="00E173A4"/>
    <w:rsid w:val="00E47D20"/>
    <w:rsid w:val="00E50349"/>
    <w:rsid w:val="00E91068"/>
    <w:rsid w:val="00E91126"/>
    <w:rsid w:val="00EE3468"/>
    <w:rsid w:val="00F12D00"/>
    <w:rsid w:val="00F23BF9"/>
    <w:rsid w:val="00F7295A"/>
    <w:rsid w:val="00F753C3"/>
    <w:rsid w:val="00FA21C3"/>
    <w:rsid w:val="00FA5A8B"/>
    <w:rsid w:val="00FA76A4"/>
    <w:rsid w:val="00FD15A0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EBD77"/>
  <w15:docId w15:val="{58A83051-234D-4547-85F4-F54186B13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17BB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B17BB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063E1-971D-4F34-94B3-3A32AB3C9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Заключение.docx</Template>
  <TotalTime>0</TotalTime>
  <Pages>9</Pages>
  <Words>2120</Words>
  <Characters>12088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>diakov.net</Company>
  <LinksUpToDate>false</LinksUpToDate>
  <CharactersWithSpaces>14180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2022-04-19T21:15:00Z</dcterms:created>
  <dcterms:modified xsi:type="dcterms:W3CDTF">2022-04-19T21:15:00Z</dcterms:modified>
</cp:coreProperties>
</file>