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04" w:rsidRDefault="00726904" w:rsidP="005A0D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6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УК-1.1. Использует метод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</w:t>
      </w:r>
    </w:p>
    <w:p w:rsidR="00726904" w:rsidRDefault="00726904" w:rsidP="005A0D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1. Что является задачей НИОКР?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продвижение продукции на рынок и рост доли занимаемого компанией рынка;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разработка бизнес-плана нового продукта;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формирование команды специалистов, готовых к реализации задуманной идеи;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теоретическая и экспериментальная проверка возможности материализации в сфере производства.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2. Что такое бизнес-план?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книга, помогающая решить с чего начинается бизнес;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документ, позволяющий выбрать наиболее перспективные решения и определить средства для их достижения;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путеводитель по миру бизнеса;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график поэтапного выполнения проекта.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3. В каком разделе бизнес-плана приводится план продаж?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рисков;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план маркетинга;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организационный план;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финансовый план.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4. В каком разделе бизнес-плана проводится сегментирование рынка?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производственный план;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анализ рынка;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рисков;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финансовый план.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 xml:space="preserve">5. В каком разделе бизнес-плана необходимо описать способность продукта удовлетворять рыночные потребности; достоинства и недостатки продукции (услуги)? 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-план маркетинга;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описание продукта и услуг;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рынка;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организационный план.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 xml:space="preserve">6. В каком разделе бизнес-плана описывается технология производства? 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рисков;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план производства;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план маркетинга;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финансовый план.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7. Какая информация содержится в разделе бизнес-плана финансовый план?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расчет финансовых результатов проекта;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организационная структура;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организационная культура;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чувствительности рисков.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8. Что формирует положительный денежный поток по проекту?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выручка от реализации продукции (услуг);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уплата налогов;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выплата заработной платы;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возврат процентов за предоставленный кредит компании.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9. Какие виды анализа проводятся в разделе «Анализ рисков»?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себестоимости;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денежных потоков;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анализ чувствительности проекта;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анализ эффективности инвестиций.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10. Какой показатель является самым важным при оценке инвестиционного проекта?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чистая прибыль;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маржинальная прибыль;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- срок окупаемости проекта;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i/>
          <w:sz w:val="28"/>
          <w:szCs w:val="28"/>
        </w:rPr>
        <w:t>- чистая дисконтированная стоимость проекта.</w:t>
      </w:r>
    </w:p>
    <w:p w:rsidR="000D389A" w:rsidRDefault="000D389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Default="00726904" w:rsidP="005A0D9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726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УК-1.2. Применяет методы системного подхода и критического анализа проблемных ситуаций; разрабатывает стратегию действий, принимает конкретные решения для ее реализации</w:t>
      </w:r>
    </w:p>
    <w:p w:rsidR="00726904" w:rsidRDefault="00726904" w:rsidP="005A0D9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1. </w:t>
      </w: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Что является первой стадией НИОКР?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научно-конструкторские работы;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научно-экспериментальные работы;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научно-исследовательские работы.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2. Результаты каких исследований проявляются в научных открытиях, понятиях, теориях?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фундаментальные поисковые;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b/>
          <w:bCs/>
          <w:i/>
          <w:kern w:val="2"/>
          <w:sz w:val="28"/>
          <w:szCs w:val="28"/>
          <w:lang w:eastAsia="zh-CN" w:bidi="hi-IN"/>
        </w:rPr>
        <w:t>- фундаментальные теоретические;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прикладные;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- научные </w:t>
      </w:r>
      <w:proofErr w:type="gramStart"/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и  экспериментальные</w:t>
      </w:r>
      <w:proofErr w:type="gramEnd"/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3. Что является завершающей стадией НИОКР</w:t>
      </w: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подготовка технологической документации;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освоение промышленного производства продукции;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- подготовка конструкторской документации;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пробный маркетинг.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4. Эксплуатационная стадия жизненного цикла создания наукоемкой продукции характеризуется?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наличием инвестиционных затрат;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 xml:space="preserve">- наличием </w:t>
      </w:r>
      <w:proofErr w:type="spellStart"/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доходв</w:t>
      </w:r>
      <w:proofErr w:type="spellEnd"/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 xml:space="preserve"> от реализации;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маркетинговыми исследованиями;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разработкой бизнес-плана.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5. Затраты, возникающие на стадии НИОКР имеют характер? 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текущих затрат на производство и реализацию;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b/>
          <w:bCs/>
          <w:i/>
          <w:kern w:val="2"/>
          <w:sz w:val="28"/>
          <w:szCs w:val="28"/>
          <w:lang w:eastAsia="zh-CN" w:bidi="hi-IN"/>
        </w:rPr>
        <w:t>- инвестиционных затрат;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смешанных затрат;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накладных затрат.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6. Какой эффект характеризует возможность использования результатов НИР в других НИР и ОКР? 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научный;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b/>
          <w:bCs/>
          <w:i/>
          <w:kern w:val="2"/>
          <w:sz w:val="28"/>
          <w:szCs w:val="28"/>
          <w:lang w:eastAsia="zh-CN" w:bidi="hi-IN"/>
        </w:rPr>
        <w:t>- научно-технический;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экономический;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социальный.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7. Успешная коммерциализация результатов НИР характеризует?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экономический эффект;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научный эффект;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научно-технический эффект;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социальный эффект.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8. Затраты, которые осуществляются одномоментно или в течение ограниченного времени, но результат от них используется длительное время называются?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инвестиционными;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текущими;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ограниченными;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периодическими.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9. Текущие затраты на производство и реализацию наукоемкой продукции образуют?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доходы;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разность между доходами и расходами;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i/>
          <w:iCs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- полную себестоимость продукции;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полную выручку.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10. Затраты, связанные с формированием </w:t>
      </w:r>
      <w:proofErr w:type="spellStart"/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внеоборотных</w:t>
      </w:r>
      <w:proofErr w:type="spellEnd"/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активов</w:t>
      </w:r>
      <w:proofErr w:type="gramEnd"/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являются?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чистыми затратами;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- текущими затратами;</w:t>
      </w:r>
    </w:p>
    <w:p w:rsidR="00726904" w:rsidRPr="00726904" w:rsidRDefault="00726904" w:rsidP="0072690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69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периодическими затратами;</w:t>
      </w:r>
    </w:p>
    <w:p w:rsidR="00726904" w:rsidRPr="00726904" w:rsidRDefault="00726904" w:rsidP="00726904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kern w:val="2"/>
          <w:sz w:val="28"/>
          <w:szCs w:val="28"/>
          <w:lang w:eastAsia="zh-CN" w:bidi="hi-IN"/>
        </w:rPr>
      </w:pPr>
      <w:r w:rsidRPr="00726904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инвестиционными затратами.</w:t>
      </w:r>
    </w:p>
    <w:p w:rsidR="00726904" w:rsidRDefault="00726904" w:rsidP="005A0D9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726904" w:rsidRPr="00726904" w:rsidRDefault="00726904" w:rsidP="005A0D9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  <w:highlight w:val="yellow"/>
        </w:rPr>
        <w:t>УК-1.3.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</w:r>
    </w:p>
    <w:p w:rsidR="00726904" w:rsidRDefault="00726904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Денежное выражение ресурсов, использованных для производства и реализации продукции – это:</w:t>
      </w:r>
    </w:p>
    <w:p w:rsidR="00726904" w:rsidRPr="00726904" w:rsidRDefault="00726904" w:rsidP="00AB14E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экономический эффект</w:t>
      </w:r>
    </w:p>
    <w:p w:rsidR="00726904" w:rsidRPr="00726904" w:rsidRDefault="00726904" w:rsidP="00AB14E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затраты организации</w:t>
      </w:r>
    </w:p>
    <w:p w:rsidR="00726904" w:rsidRPr="00726904" w:rsidRDefault="00726904" w:rsidP="00AB14E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sz w:val="28"/>
          <w:szCs w:val="28"/>
        </w:rPr>
        <w:t>расходы организации</w:t>
      </w:r>
    </w:p>
    <w:p w:rsidR="00726904" w:rsidRPr="00726904" w:rsidRDefault="00726904" w:rsidP="00AB14E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прибыль организации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Совокупные текущие затраты организации на производство и реализацию продукции – это:</w:t>
      </w:r>
    </w:p>
    <w:p w:rsidR="00726904" w:rsidRPr="00726904" w:rsidRDefault="00726904" w:rsidP="00AB14E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sz w:val="28"/>
          <w:szCs w:val="28"/>
        </w:rPr>
        <w:t>себестоимость продукции</w:t>
      </w:r>
    </w:p>
    <w:p w:rsidR="00726904" w:rsidRPr="00726904" w:rsidRDefault="00726904" w:rsidP="00AB14EC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общехозяйственные расходы</w:t>
      </w:r>
    </w:p>
    <w:p w:rsidR="00726904" w:rsidRPr="00726904" w:rsidRDefault="00726904" w:rsidP="00AB14EC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прямые расходы</w:t>
      </w:r>
    </w:p>
    <w:p w:rsidR="00726904" w:rsidRPr="00726904" w:rsidRDefault="00726904" w:rsidP="00AB14EC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рентабельность продукции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Максимально возможный объем затрат на выпуск и реализацию всего объема продукции организации за определенный период – это:</w:t>
      </w:r>
    </w:p>
    <w:p w:rsidR="00726904" w:rsidRPr="00726904" w:rsidRDefault="00726904" w:rsidP="00AB14EC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себестоимость продукции</w:t>
      </w:r>
    </w:p>
    <w:p w:rsidR="00726904" w:rsidRPr="00726904" w:rsidRDefault="00726904" w:rsidP="00AB14EC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смета затрат</w:t>
      </w:r>
    </w:p>
    <w:p w:rsidR="00726904" w:rsidRPr="00726904" w:rsidRDefault="00726904" w:rsidP="00AB14EC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выручка организации</w:t>
      </w:r>
    </w:p>
    <w:p w:rsidR="00726904" w:rsidRPr="00726904" w:rsidRDefault="00726904" w:rsidP="00AB14EC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прибыль организации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Какой вид себестоимости включает все затраты на производство и реализацию продукции:</w:t>
      </w:r>
    </w:p>
    <w:p w:rsidR="00726904" w:rsidRPr="00726904" w:rsidRDefault="00726904" w:rsidP="00AB14E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технологическая себестоимость</w:t>
      </w:r>
    </w:p>
    <w:p w:rsidR="00726904" w:rsidRPr="00726904" w:rsidRDefault="00726904" w:rsidP="00AB14E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цеховая себестоимость</w:t>
      </w:r>
    </w:p>
    <w:p w:rsidR="00726904" w:rsidRPr="00726904" w:rsidRDefault="00726904" w:rsidP="00AB14E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производственная себестоимость</w:t>
      </w:r>
    </w:p>
    <w:p w:rsidR="00726904" w:rsidRPr="00726904" w:rsidRDefault="00726904" w:rsidP="00AB14EC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sz w:val="28"/>
          <w:szCs w:val="28"/>
        </w:rPr>
        <w:t>полная себестоимость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Денежное выражение стоимости товара – это:</w:t>
      </w:r>
    </w:p>
    <w:p w:rsidR="00726904" w:rsidRPr="00726904" w:rsidRDefault="00726904" w:rsidP="00AB14EC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статья калькуляции</w:t>
      </w:r>
    </w:p>
    <w:p w:rsidR="00726904" w:rsidRPr="00726904" w:rsidRDefault="00726904" w:rsidP="00AB14E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6904">
        <w:rPr>
          <w:rFonts w:ascii="Times New Roman" w:hAnsi="Times New Roman" w:cs="Times New Roman"/>
          <w:b/>
          <w:bCs/>
          <w:sz w:val="28"/>
          <w:szCs w:val="28"/>
        </w:rPr>
        <w:t>цена товара</w:t>
      </w:r>
    </w:p>
    <w:p w:rsidR="00726904" w:rsidRPr="00726904" w:rsidRDefault="00726904" w:rsidP="00AB14EC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прибыль организации</w:t>
      </w:r>
    </w:p>
    <w:p w:rsidR="00726904" w:rsidRPr="00726904" w:rsidRDefault="00726904" w:rsidP="00AB14EC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капитал организации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6904">
        <w:rPr>
          <w:rFonts w:ascii="Times New Roman" w:hAnsi="Times New Roman" w:cs="Times New Roman"/>
          <w:bCs/>
          <w:sz w:val="28"/>
          <w:szCs w:val="28"/>
        </w:rPr>
        <w:t>Вид цены на отечественные товары, поставляемые на мировой рынок:</w:t>
      </w:r>
    </w:p>
    <w:p w:rsidR="00726904" w:rsidRPr="00726904" w:rsidRDefault="00726904" w:rsidP="00AB14EC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экспортная цена</w:t>
      </w:r>
    </w:p>
    <w:p w:rsidR="00726904" w:rsidRPr="00726904" w:rsidRDefault="00726904" w:rsidP="00AB14E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lastRenderedPageBreak/>
        <w:t>импортная цена</w:t>
      </w:r>
    </w:p>
    <w:p w:rsidR="00726904" w:rsidRPr="00726904" w:rsidRDefault="00726904" w:rsidP="00AB14E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биржевая цена</w:t>
      </w:r>
    </w:p>
    <w:p w:rsidR="00726904" w:rsidRPr="00726904" w:rsidRDefault="00726904" w:rsidP="00AB14E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прогнозная цена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Группа методов ценообразования, основывающиеся на расходах организации:</w:t>
      </w:r>
    </w:p>
    <w:p w:rsidR="00726904" w:rsidRPr="00726904" w:rsidRDefault="00726904" w:rsidP="00AB14E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затратные методы</w:t>
      </w:r>
    </w:p>
    <w:p w:rsidR="00726904" w:rsidRPr="00726904" w:rsidRDefault="00726904" w:rsidP="00AB14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параметрические методы</w:t>
      </w:r>
    </w:p>
    <w:p w:rsidR="00726904" w:rsidRPr="00726904" w:rsidRDefault="00726904" w:rsidP="00AB14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формальные методы</w:t>
      </w:r>
    </w:p>
    <w:p w:rsidR="00726904" w:rsidRPr="00726904" w:rsidRDefault="00726904" w:rsidP="00AB14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удельные методы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Цена, устанавливаемая на товар, продаваемый в личное потребление в небольших количествах:</w:t>
      </w:r>
    </w:p>
    <w:p w:rsidR="00726904" w:rsidRPr="00726904" w:rsidRDefault="00726904" w:rsidP="00AB14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 xml:space="preserve">оптовая цена </w:t>
      </w:r>
    </w:p>
    <w:p w:rsidR="00726904" w:rsidRPr="00726904" w:rsidRDefault="00726904" w:rsidP="00AB14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 xml:space="preserve">посредническая цена </w:t>
      </w:r>
    </w:p>
    <w:p w:rsidR="00726904" w:rsidRPr="00726904" w:rsidRDefault="00726904" w:rsidP="00AB14E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розничная цена</w:t>
      </w:r>
    </w:p>
    <w:p w:rsidR="00726904" w:rsidRPr="00726904" w:rsidRDefault="00726904" w:rsidP="00AB14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условная цена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 xml:space="preserve">Увеличение экономических выгод организации в результате поступления активов (денежных средств, иного имущества) и (или) погашения обязательств, приводящее к увеличению капитала, за исключением вкладов участников (собственников имущества) – это: </w:t>
      </w:r>
    </w:p>
    <w:p w:rsidR="00726904" w:rsidRPr="00726904" w:rsidRDefault="00726904" w:rsidP="00AB14EC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доход организации</w:t>
      </w:r>
    </w:p>
    <w:p w:rsidR="00726904" w:rsidRPr="00726904" w:rsidRDefault="00726904" w:rsidP="00AB14E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расход организации</w:t>
      </w:r>
    </w:p>
    <w:p w:rsidR="00726904" w:rsidRPr="00726904" w:rsidRDefault="00726904" w:rsidP="00AB14E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прибыль организации</w:t>
      </w:r>
    </w:p>
    <w:p w:rsidR="00726904" w:rsidRPr="00726904" w:rsidRDefault="00726904" w:rsidP="00AB14E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убыток организации</w:t>
      </w:r>
    </w:p>
    <w:p w:rsidR="00726904" w:rsidRPr="00726904" w:rsidRDefault="00726904" w:rsidP="0072690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726904" w:rsidRPr="00726904" w:rsidRDefault="00726904" w:rsidP="00AB14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Прибыль – это:</w:t>
      </w:r>
    </w:p>
    <w:p w:rsidR="00726904" w:rsidRPr="00726904" w:rsidRDefault="00726904" w:rsidP="00AB14EC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726904">
        <w:rPr>
          <w:rFonts w:ascii="Times New Roman" w:hAnsi="Times New Roman" w:cs="Times New Roman"/>
          <w:b/>
          <w:sz w:val="28"/>
          <w:szCs w:val="28"/>
        </w:rPr>
        <w:t>абсолютный показатель эффективности деятельности организации</w:t>
      </w:r>
    </w:p>
    <w:p w:rsidR="00726904" w:rsidRPr="00726904" w:rsidRDefault="00726904" w:rsidP="00AB14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26904">
        <w:rPr>
          <w:rFonts w:ascii="Times New Roman" w:hAnsi="Times New Roman" w:cs="Times New Roman"/>
          <w:sz w:val="28"/>
          <w:szCs w:val="28"/>
        </w:rPr>
        <w:t>относительный показатель, эффективности деятельности организации</w:t>
      </w:r>
    </w:p>
    <w:p w:rsidR="00726904" w:rsidRDefault="00726904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50A" w:rsidRPr="009B550A" w:rsidRDefault="009B550A" w:rsidP="005A0D94">
      <w:pPr>
        <w:pStyle w:val="a4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B550A">
        <w:rPr>
          <w:rFonts w:ascii="Times New Roman" w:hAnsi="Times New Roman" w:cs="Times New Roman"/>
          <w:b/>
          <w:sz w:val="28"/>
          <w:szCs w:val="28"/>
          <w:highlight w:val="yellow"/>
        </w:rPr>
        <w:t>УК-2.1. Формулирует в рамках обозначенной проблемы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1. Орган, осуществляющий государственную поддержку в сфере защиты интеллектуальных прав называется: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9B550A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Роспатент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- </w:t>
      </w:r>
      <w:proofErr w:type="spellStart"/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Росфинмониторинг</w:t>
      </w:r>
      <w:proofErr w:type="spellEnd"/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- </w:t>
      </w:r>
      <w:proofErr w:type="spellStart"/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Росагент</w:t>
      </w:r>
      <w:proofErr w:type="spellEnd"/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- </w:t>
      </w:r>
      <w:proofErr w:type="spellStart"/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Росреестр</w:t>
      </w:r>
      <w:proofErr w:type="spellEnd"/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2. Что из перечисленного не относится к объектам интеллектуальной собственности?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базы данных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lastRenderedPageBreak/>
        <w:t>- топологии интегральных микросхем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i/>
          <w:iCs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Lucida Sans"/>
          <w:b/>
          <w:bCs/>
          <w:i/>
          <w:iCs/>
          <w:kern w:val="2"/>
          <w:sz w:val="28"/>
          <w:szCs w:val="28"/>
          <w:lang w:eastAsia="zh-CN" w:bidi="hi-IN"/>
        </w:rPr>
        <w:t>- научная концепция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фонограмма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3. Что из перечисленного не относится к объектам авторского права</w:t>
      </w: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?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письменная рукопись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b/>
          <w:bCs/>
          <w:i/>
          <w:iCs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- государственные символы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произведение архитектуры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фотографические произведения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4. Кто из перечисленных является субъектом смежных прав?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b/>
          <w:bCs/>
          <w:i/>
          <w:iCs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- изготовители фонограмм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конструкторы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инженеры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изготовители кустарных изделий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5. Права, возникающие в связи с созданием и использованием изобретений, полезных моделей и промышленных образцов называются? 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авторские права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смежные права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- собственные права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i/>
          <w:iCs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Lucida Sans"/>
          <w:b/>
          <w:bCs/>
          <w:i/>
          <w:iCs/>
          <w:kern w:val="2"/>
          <w:sz w:val="28"/>
          <w:szCs w:val="28"/>
          <w:lang w:eastAsia="zh-CN" w:bidi="hi-IN"/>
        </w:rPr>
        <w:t>- патентные права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6. Документом, подтверждающим право на изобретение, полезную модель или промышленный образец является: 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- </w:t>
      </w: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свидетельство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сертификат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i/>
          <w:iCs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- патент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лицензия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7. Какими могут быть механизмы правовой защиты патентных прав?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административный, судебный, уголовно-правовой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административный, досудебный, судебный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досудебный, арбитражный, уголовный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административный, арбитражный, уголовный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Liberation Serif" w:eastAsia="NSimSun" w:hAnsi="Liberation Serif" w:cs="Times New Roman" w:hint="eastAsia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8. Что из перечисленного относится к средствам индивидуализации юридического лица?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товарный знак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фотография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юридический адрес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почтовый индекс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9. Секрет производства - это?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материальный носитель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человеческий капитал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i/>
          <w:iCs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lastRenderedPageBreak/>
        <w:t>- информация, данные, сведения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продукт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10. Возможна ли судебная защита интеллектуальных прав, нарушенных в сети интернет?</w:t>
      </w:r>
    </w:p>
    <w:p w:rsidR="009B550A" w:rsidRPr="009B550A" w:rsidRDefault="009B550A" w:rsidP="009B550A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9B550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невозможна</w:t>
      </w:r>
    </w:p>
    <w:p w:rsidR="009B550A" w:rsidRPr="009B550A" w:rsidRDefault="009B550A" w:rsidP="009B550A">
      <w:pPr>
        <w:suppressAutoHyphens/>
        <w:spacing w:after="0" w:line="240" w:lineRule="auto"/>
        <w:rPr>
          <w:rFonts w:ascii="Times New Roman" w:eastAsia="NSimSun" w:hAnsi="Times New Roman" w:cs="Lucida Sans"/>
          <w:b/>
          <w:bCs/>
          <w:kern w:val="2"/>
          <w:sz w:val="28"/>
          <w:szCs w:val="28"/>
          <w:lang w:eastAsia="zh-CN" w:bidi="hi-IN"/>
        </w:rPr>
      </w:pPr>
      <w:r w:rsidRPr="009B550A">
        <w:rPr>
          <w:rFonts w:ascii="Times New Roman" w:eastAsia="NSimSu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 возможна.</w:t>
      </w:r>
    </w:p>
    <w:p w:rsidR="009B550A" w:rsidRPr="009B550A" w:rsidRDefault="009B550A" w:rsidP="005A0D9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B550A" w:rsidRPr="009B550A" w:rsidRDefault="009B550A" w:rsidP="005A0D9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550A">
        <w:rPr>
          <w:rFonts w:ascii="Times New Roman" w:hAnsi="Times New Roman" w:cs="Times New Roman"/>
          <w:b/>
          <w:sz w:val="28"/>
          <w:szCs w:val="28"/>
          <w:highlight w:val="yellow"/>
        </w:rPr>
        <w:t>УК-2.2. Разрабатывает проект с учетом анализа альтернативных вариантов его реализации, определяет целевые этапы, основные направления работ; управляет проектом на всех этапах его жизненного цикла</w:t>
      </w: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Экономический (финансовый) результат проведения творческого мероприятия, который может быть выражен показателями абсолютного роста (прибыли) – это:</w:t>
      </w:r>
    </w:p>
    <w:p w:rsidR="009B550A" w:rsidRPr="009B550A" w:rsidRDefault="009B550A" w:rsidP="00AB14EC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экономический эффект</w:t>
      </w:r>
    </w:p>
    <w:p w:rsidR="009B550A" w:rsidRPr="009B550A" w:rsidRDefault="009B550A" w:rsidP="00AB14EC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экономическая эффективность</w:t>
      </w:r>
    </w:p>
    <w:p w:rsidR="009B550A" w:rsidRPr="009B550A" w:rsidRDefault="009B550A" w:rsidP="00AB14EC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финансовый результат</w:t>
      </w:r>
    </w:p>
    <w:p w:rsidR="009B550A" w:rsidRPr="009B550A" w:rsidRDefault="009B550A" w:rsidP="00AB14EC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рентабельность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 xml:space="preserve">Относительный </w:t>
      </w:r>
      <w:r w:rsidRPr="009B550A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9B550A">
        <w:rPr>
          <w:rFonts w:ascii="Times New Roman" w:eastAsia="Calibri" w:hAnsi="Times New Roman" w:cs="Times New Roman"/>
          <w:bCs/>
          <w:sz w:val="28"/>
          <w:szCs w:val="28"/>
        </w:rPr>
        <w:t>, характеризующий результат сравнения экономического эффекта и затрат, необходимых для его достижения – это:</w:t>
      </w:r>
    </w:p>
    <w:p w:rsidR="009B550A" w:rsidRPr="009B550A" w:rsidRDefault="009B550A" w:rsidP="00AB14EC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экономический эффект</w:t>
      </w:r>
    </w:p>
    <w:p w:rsidR="009B550A" w:rsidRPr="009B550A" w:rsidRDefault="009B550A" w:rsidP="00AB14EC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экономическая эффективность</w:t>
      </w:r>
    </w:p>
    <w:p w:rsidR="009B550A" w:rsidRPr="009B550A" w:rsidRDefault="009B550A" w:rsidP="00AB14EC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финансовый результат</w:t>
      </w:r>
    </w:p>
    <w:p w:rsidR="009B550A" w:rsidRPr="009B550A" w:rsidRDefault="009B550A" w:rsidP="00AB14EC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рентабельность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К принципам оценки эффективности проекта можно отнести:</w:t>
      </w:r>
    </w:p>
    <w:p w:rsidR="009B550A" w:rsidRPr="009B550A" w:rsidRDefault="009B550A" w:rsidP="00AB14EC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учет фактора времени</w:t>
      </w:r>
    </w:p>
    <w:p w:rsidR="009B550A" w:rsidRPr="009B550A" w:rsidRDefault="009B550A" w:rsidP="00AB14EC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учет влияния неопределенности и рисков, сопровождающих реализацию проекта</w:t>
      </w:r>
    </w:p>
    <w:p w:rsidR="009B550A" w:rsidRPr="009B550A" w:rsidRDefault="009B550A" w:rsidP="00AB14EC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учет только предстоящих затрат и поступлений</w:t>
      </w:r>
    </w:p>
    <w:p w:rsidR="009B550A" w:rsidRPr="009B550A" w:rsidRDefault="009B550A" w:rsidP="00AB14EC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принцип положительности и максимума эффекта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В зависимости от того, используется ли при определении экономической эффективности проекта дисконтирование (учет ценности денег во времени) или нет методы подразделяются на:</w:t>
      </w:r>
    </w:p>
    <w:p w:rsidR="009B550A" w:rsidRPr="009B550A" w:rsidRDefault="009B550A" w:rsidP="00AB14EC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статические</w:t>
      </w:r>
    </w:p>
    <w:p w:rsidR="009B550A" w:rsidRPr="009B550A" w:rsidRDefault="009B550A" w:rsidP="00AB14EC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динамические</w:t>
      </w:r>
    </w:p>
    <w:p w:rsidR="009B550A" w:rsidRPr="009B550A" w:rsidRDefault="009B550A" w:rsidP="00AB14EC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операционные</w:t>
      </w:r>
    </w:p>
    <w:p w:rsidR="009B550A" w:rsidRPr="009B550A" w:rsidRDefault="009B550A" w:rsidP="00AB14EC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Cs/>
          <w:sz w:val="28"/>
          <w:szCs w:val="28"/>
        </w:rPr>
        <w:t>временные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Статические методы оценки эффективности проекта включают в себя следующие показатели:</w:t>
      </w:r>
    </w:p>
    <w:p w:rsidR="009B550A" w:rsidRPr="009B550A" w:rsidRDefault="009B550A" w:rsidP="00AB14EC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простой срок окупаемости</w:t>
      </w:r>
    </w:p>
    <w:p w:rsidR="009B550A" w:rsidRPr="009B550A" w:rsidRDefault="009B550A" w:rsidP="00AB14EC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дисконтированный срок окупаемости</w:t>
      </w:r>
    </w:p>
    <w:p w:rsidR="009B550A" w:rsidRPr="009B550A" w:rsidRDefault="009B550A" w:rsidP="00AB14EC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простая норма доходности</w:t>
      </w:r>
    </w:p>
    <w:p w:rsidR="009B550A" w:rsidRPr="009B550A" w:rsidRDefault="009B550A" w:rsidP="00AB14EC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дисконтированная норма доходности</w:t>
      </w: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Какие методы оценки эффективности проекта относят к</w:t>
      </w:r>
      <w:r w:rsidRPr="009B550A">
        <w:rPr>
          <w:rFonts w:ascii="Times New Roman" w:eastAsia="Calibri" w:hAnsi="Times New Roman" w:cs="Times New Roman"/>
          <w:bCs/>
          <w:sz w:val="28"/>
          <w:szCs w:val="28"/>
        </w:rPr>
        <w:t xml:space="preserve"> динамическим</w:t>
      </w:r>
      <w:r w:rsidRPr="009B550A">
        <w:rPr>
          <w:rFonts w:ascii="Times New Roman" w:eastAsia="Calibri" w:hAnsi="Times New Roman" w:cs="Times New Roman"/>
          <w:sz w:val="28"/>
          <w:szCs w:val="28"/>
        </w:rPr>
        <w:t xml:space="preserve"> методам:</w:t>
      </w:r>
    </w:p>
    <w:p w:rsidR="009B550A" w:rsidRPr="009B550A" w:rsidRDefault="009B550A" w:rsidP="00AB14EC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индекс рентабельности инвестиций</w:t>
      </w:r>
    </w:p>
    <w:p w:rsidR="009B550A" w:rsidRPr="009B550A" w:rsidRDefault="009B550A" w:rsidP="00AB14EC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дисконтированный срок окупаемости</w:t>
      </w:r>
    </w:p>
    <w:p w:rsidR="009B550A" w:rsidRPr="009B550A" w:rsidRDefault="009B550A" w:rsidP="00AB14EC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простая норма доходности</w:t>
      </w:r>
    </w:p>
    <w:p w:rsidR="009B550A" w:rsidRPr="009B550A" w:rsidRDefault="009B550A" w:rsidP="00AB14EC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чистая настоящая стоимость проекта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Дисконтирование – это:</w:t>
      </w:r>
    </w:p>
    <w:p w:rsidR="009B550A" w:rsidRPr="009B550A" w:rsidRDefault="009B550A" w:rsidP="00AB14EC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 xml:space="preserve">приведение будущих прогнозных денежных потоков к настоящему моменту времени </w:t>
      </w:r>
    </w:p>
    <w:p w:rsidR="009B550A" w:rsidRPr="009B550A" w:rsidRDefault="009B550A" w:rsidP="00AB14EC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определение будущей стоимости текущих денежных потоков</w:t>
      </w:r>
    </w:p>
    <w:p w:rsidR="009B550A" w:rsidRPr="009B550A" w:rsidRDefault="009B550A" w:rsidP="00AB14EC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расчет показателей эффективности проекта</w:t>
      </w:r>
    </w:p>
    <w:p w:rsidR="009B550A" w:rsidRPr="009B550A" w:rsidRDefault="009B550A" w:rsidP="00AB14EC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скидка на риск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Что понимается под экономической эффективностью?</w:t>
      </w:r>
    </w:p>
    <w:p w:rsidR="009B550A" w:rsidRPr="009B550A" w:rsidRDefault="009B550A" w:rsidP="00AB14EC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экономический (финансовый) результат проведения любых мероприятий, который может быть выражен показателями абсолютного роста (национального дохода, прибыли) или показателем снижения затрат</w:t>
      </w:r>
    </w:p>
    <w:p w:rsidR="009B550A" w:rsidRPr="009B550A" w:rsidRDefault="009B550A" w:rsidP="00AB14EC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относительный показатель, характеризующий результат сравнения экономического эффекта и затрат, необходимых для его достижения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Внутренняя норма рентабельности (IRR) – это</w:t>
      </w:r>
    </w:p>
    <w:p w:rsidR="009B550A" w:rsidRPr="009B550A" w:rsidRDefault="009B550A" w:rsidP="00AB14EC">
      <w:pPr>
        <w:numPr>
          <w:ilvl w:val="0"/>
          <w:numId w:val="1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значение нормы дисконта, при которой чистая настоящая стоимость проекта (NPV) пронимает значение равное нулю</w:t>
      </w:r>
    </w:p>
    <w:p w:rsidR="009B550A" w:rsidRPr="009B550A" w:rsidRDefault="009B550A" w:rsidP="00AB14EC">
      <w:pPr>
        <w:numPr>
          <w:ilvl w:val="0"/>
          <w:numId w:val="1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относительный показатель, характеризующий уровень дохода, приходящийся на единицу затрат</w:t>
      </w:r>
    </w:p>
    <w:p w:rsidR="009B550A" w:rsidRPr="009B550A" w:rsidRDefault="009B550A" w:rsidP="00AB14EC">
      <w:pPr>
        <w:numPr>
          <w:ilvl w:val="0"/>
          <w:numId w:val="1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lastRenderedPageBreak/>
        <w:t>относительный показатель, характеризующий отношение чистой прибыли к средней величине собственного капитала</w:t>
      </w: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Times New Roman"/>
        </w:rPr>
      </w:pPr>
    </w:p>
    <w:p w:rsidR="009B550A" w:rsidRPr="009B550A" w:rsidRDefault="009B550A" w:rsidP="00AB14EC">
      <w:pPr>
        <w:numPr>
          <w:ilvl w:val="0"/>
          <w:numId w:val="14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Объектом оценки эффективности могут выступать: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предметы труда (сырье, топливо, материалы, энергия)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средства и орудия труда (новые, реконструированные, модернизованные)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предметы конечного потребления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здоровье человека</w:t>
      </w: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4EC">
        <w:rPr>
          <w:rFonts w:ascii="Times New Roman" w:hAnsi="Times New Roman" w:cs="Times New Roman"/>
          <w:sz w:val="28"/>
          <w:szCs w:val="28"/>
          <w:highlight w:val="yellow"/>
        </w:rPr>
        <w:t>УК-2.3. Организует и координирует работу участников проекта, обеспечивает работу команды необходимыми ресурсами, представляет результаты проекта (или отдельных его этапов) публично в форме отчетов, статей, выступлений на научно-практических конференциях, семинарах и т.п.</w:t>
      </w: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9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 xml:space="preserve">Процесс разработки системы планов и плановых показателей по формированию различных видов денежных потоков в операционной, инвестиционной и финансовой деятельности организации – это: 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планирование денежных потоков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моделирование денежных потоков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приток денежных потоков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отток денежных потоков</w:t>
      </w: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Times New Roman"/>
        </w:rPr>
      </w:pPr>
    </w:p>
    <w:p w:rsidR="009B550A" w:rsidRPr="009B550A" w:rsidRDefault="009B550A" w:rsidP="00AB14EC">
      <w:pPr>
        <w:numPr>
          <w:ilvl w:val="0"/>
          <w:numId w:val="19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Может ли за норму дисконта приниматься ключевая ставка ЦБ?</w:t>
      </w:r>
    </w:p>
    <w:p w:rsidR="009B550A" w:rsidRPr="009B550A" w:rsidRDefault="009B550A" w:rsidP="00AB14EC">
      <w:pPr>
        <w:numPr>
          <w:ilvl w:val="0"/>
          <w:numId w:val="1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может</w:t>
      </w:r>
    </w:p>
    <w:p w:rsidR="009B550A" w:rsidRPr="009B550A" w:rsidRDefault="009B550A" w:rsidP="00AB14EC">
      <w:pPr>
        <w:numPr>
          <w:ilvl w:val="0"/>
          <w:numId w:val="1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не может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9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 xml:space="preserve">Многоступенчатый процесс, цель которого в уменьшении или компенсации ущербов для объекта при наступлении неблагоприятных событий – </w:t>
      </w:r>
      <w:proofErr w:type="gramStart"/>
      <w:r w:rsidRPr="009B550A">
        <w:rPr>
          <w:rFonts w:ascii="Times New Roman" w:eastAsia="Calibri" w:hAnsi="Times New Roman" w:cs="Times New Roman"/>
          <w:sz w:val="28"/>
          <w:szCs w:val="28"/>
        </w:rPr>
        <w:t>это..</w:t>
      </w:r>
      <w:proofErr w:type="gramEnd"/>
    </w:p>
    <w:p w:rsidR="009B550A" w:rsidRPr="009B550A" w:rsidRDefault="009B550A" w:rsidP="00AB14EC">
      <w:pPr>
        <w:numPr>
          <w:ilvl w:val="0"/>
          <w:numId w:val="1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управление организацией</w:t>
      </w:r>
    </w:p>
    <w:p w:rsidR="009B550A" w:rsidRPr="009B550A" w:rsidRDefault="009B550A" w:rsidP="00AB14EC">
      <w:pPr>
        <w:numPr>
          <w:ilvl w:val="0"/>
          <w:numId w:val="1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неопределенность</w:t>
      </w:r>
    </w:p>
    <w:p w:rsidR="009B550A" w:rsidRPr="009B550A" w:rsidRDefault="009B550A" w:rsidP="00AB14EC">
      <w:pPr>
        <w:numPr>
          <w:ilvl w:val="0"/>
          <w:numId w:val="1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управление риском</w:t>
      </w:r>
    </w:p>
    <w:p w:rsidR="009B550A" w:rsidRPr="009B550A" w:rsidRDefault="009B550A" w:rsidP="00AB14EC">
      <w:pPr>
        <w:numPr>
          <w:ilvl w:val="0"/>
          <w:numId w:val="1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управление инновацией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9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Методы управления риском:</w:t>
      </w:r>
    </w:p>
    <w:p w:rsidR="009B550A" w:rsidRPr="009B550A" w:rsidRDefault="009B550A" w:rsidP="00AB14EC">
      <w:pPr>
        <w:numPr>
          <w:ilvl w:val="0"/>
          <w:numId w:val="1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упразднение – действия по снижению уровня риска.</w:t>
      </w:r>
    </w:p>
    <w:p w:rsidR="009B550A" w:rsidRPr="009B550A" w:rsidRDefault="009B550A" w:rsidP="00AB14EC">
      <w:pPr>
        <w:numPr>
          <w:ilvl w:val="0"/>
          <w:numId w:val="1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предотвращение потерь и контроль – возможность уберечь организацию (проект) от случайностей.</w:t>
      </w:r>
    </w:p>
    <w:p w:rsidR="009B550A" w:rsidRPr="009B550A" w:rsidRDefault="009B550A" w:rsidP="00AB14EC">
      <w:pPr>
        <w:numPr>
          <w:ilvl w:val="0"/>
          <w:numId w:val="1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поглощение – признание ущерба без его возмещения.</w:t>
      </w:r>
    </w:p>
    <w:p w:rsidR="009B550A" w:rsidRPr="009B550A" w:rsidRDefault="009B550A" w:rsidP="00AB14EC">
      <w:pPr>
        <w:numPr>
          <w:ilvl w:val="0"/>
          <w:numId w:val="1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страхование – передача рисков страховой организации.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19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Выплата заработной платы работникам относится к притоку или оттоку денежных средств?</w:t>
      </w:r>
    </w:p>
    <w:p w:rsidR="009B550A" w:rsidRPr="009B550A" w:rsidRDefault="009B550A" w:rsidP="00AB14EC">
      <w:pPr>
        <w:numPr>
          <w:ilvl w:val="0"/>
          <w:numId w:val="18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приток денежных средств</w:t>
      </w:r>
    </w:p>
    <w:p w:rsidR="009B550A" w:rsidRPr="009B550A" w:rsidRDefault="009B550A" w:rsidP="00AB14EC">
      <w:pPr>
        <w:numPr>
          <w:ilvl w:val="0"/>
          <w:numId w:val="17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отток денежных средств</w:t>
      </w: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2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Что не относится к показателям прибыли?</w:t>
      </w:r>
    </w:p>
    <w:p w:rsidR="009B550A" w:rsidRPr="009B550A" w:rsidRDefault="009B550A" w:rsidP="00AB14EC">
      <w:pPr>
        <w:numPr>
          <w:ilvl w:val="0"/>
          <w:numId w:val="2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валовая прибыль</w:t>
      </w:r>
    </w:p>
    <w:p w:rsidR="009B550A" w:rsidRPr="009B550A" w:rsidRDefault="009B550A" w:rsidP="00AB14EC">
      <w:pPr>
        <w:numPr>
          <w:ilvl w:val="0"/>
          <w:numId w:val="2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прибыль от продаж</w:t>
      </w:r>
    </w:p>
    <w:p w:rsidR="009B550A" w:rsidRPr="009B550A" w:rsidRDefault="009B550A" w:rsidP="00AB14EC">
      <w:pPr>
        <w:numPr>
          <w:ilvl w:val="0"/>
          <w:numId w:val="2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чистая выручка</w:t>
      </w:r>
    </w:p>
    <w:p w:rsidR="009B550A" w:rsidRPr="009B550A" w:rsidRDefault="009B550A" w:rsidP="00AB14EC">
      <w:pPr>
        <w:numPr>
          <w:ilvl w:val="0"/>
          <w:numId w:val="2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чистая прибыль</w:t>
      </w: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Arial"/>
        </w:rPr>
      </w:pP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Arial"/>
        </w:rPr>
      </w:pPr>
    </w:p>
    <w:p w:rsidR="009B550A" w:rsidRPr="009B550A" w:rsidRDefault="009B550A" w:rsidP="00AB14EC">
      <w:pPr>
        <w:numPr>
          <w:ilvl w:val="0"/>
          <w:numId w:val="22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Относительный показатель, в числителе которого указывается прибыль (одна из разновидностей прибыли), а в знаменателе – объем того ресурса или вида затрат, эффективность использования которого определяется – это:</w:t>
      </w:r>
    </w:p>
    <w:p w:rsidR="009B550A" w:rsidRPr="009B550A" w:rsidRDefault="009B550A" w:rsidP="00AB14EC">
      <w:pPr>
        <w:numPr>
          <w:ilvl w:val="0"/>
          <w:numId w:val="20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выручка</w:t>
      </w:r>
    </w:p>
    <w:p w:rsidR="009B550A" w:rsidRPr="009B550A" w:rsidRDefault="009B550A" w:rsidP="00AB14EC">
      <w:pPr>
        <w:numPr>
          <w:ilvl w:val="0"/>
          <w:numId w:val="20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прибыль</w:t>
      </w:r>
    </w:p>
    <w:p w:rsidR="009B550A" w:rsidRPr="009B550A" w:rsidRDefault="009B550A" w:rsidP="00AB14EC">
      <w:pPr>
        <w:numPr>
          <w:ilvl w:val="0"/>
          <w:numId w:val="20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bCs/>
          <w:sz w:val="28"/>
          <w:szCs w:val="28"/>
        </w:rPr>
        <w:t>рентабельность</w:t>
      </w:r>
    </w:p>
    <w:p w:rsidR="009B550A" w:rsidRPr="009B550A" w:rsidRDefault="009B550A" w:rsidP="00AB14EC">
      <w:pPr>
        <w:numPr>
          <w:ilvl w:val="0"/>
          <w:numId w:val="20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инвестиции</w:t>
      </w: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Arial"/>
        </w:rPr>
      </w:pPr>
    </w:p>
    <w:p w:rsidR="009B550A" w:rsidRPr="009B550A" w:rsidRDefault="009B550A" w:rsidP="00AB14EC">
      <w:pPr>
        <w:numPr>
          <w:ilvl w:val="0"/>
          <w:numId w:val="22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Процесс реализации новой идеи в любой сфере жизнедеятельности человека, способствующей удовлетворению существующей потребности на рынке и приносящий экономический эффект – это: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новация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инновация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инвестиции</w:t>
      </w:r>
    </w:p>
    <w:p w:rsidR="009B550A" w:rsidRPr="009B550A" w:rsidRDefault="009B550A" w:rsidP="00AB14EC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капитал</w:t>
      </w:r>
    </w:p>
    <w:p w:rsidR="009B550A" w:rsidRPr="009B550A" w:rsidRDefault="009B550A" w:rsidP="009B550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50A" w:rsidRPr="009B550A" w:rsidRDefault="009B550A" w:rsidP="00AB14EC">
      <w:pPr>
        <w:numPr>
          <w:ilvl w:val="0"/>
          <w:numId w:val="22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 xml:space="preserve">По степени рыночной новизны выделяют инновации: 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первичные и вторичные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реактивные и стратегические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технологические и продуктовые</w:t>
      </w:r>
    </w:p>
    <w:p w:rsidR="009B550A" w:rsidRPr="009B550A" w:rsidRDefault="009B550A" w:rsidP="00AB14E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lastRenderedPageBreak/>
        <w:t>управленческие и маркетинговые</w:t>
      </w:r>
    </w:p>
    <w:p w:rsidR="009B550A" w:rsidRPr="009B550A" w:rsidRDefault="009B550A" w:rsidP="009B550A">
      <w:pPr>
        <w:spacing w:after="200" w:line="276" w:lineRule="auto"/>
        <w:rPr>
          <w:rFonts w:ascii="Calibri" w:eastAsia="Calibri" w:hAnsi="Calibri" w:cs="Arial"/>
        </w:rPr>
      </w:pPr>
    </w:p>
    <w:p w:rsidR="009B550A" w:rsidRPr="009B550A" w:rsidRDefault="009B550A" w:rsidP="00AB14EC">
      <w:pPr>
        <w:numPr>
          <w:ilvl w:val="0"/>
          <w:numId w:val="22"/>
        </w:numPr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Затраты на приобретение лицензий, патентов относятся к инвестиционным затратам?</w:t>
      </w:r>
    </w:p>
    <w:p w:rsidR="009B550A" w:rsidRPr="009B550A" w:rsidRDefault="009B550A" w:rsidP="00AB14EC">
      <w:pPr>
        <w:numPr>
          <w:ilvl w:val="0"/>
          <w:numId w:val="1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50A">
        <w:rPr>
          <w:rFonts w:ascii="Times New Roman" w:eastAsia="Calibri" w:hAnsi="Times New Roman" w:cs="Times New Roman"/>
          <w:b/>
          <w:sz w:val="28"/>
          <w:szCs w:val="28"/>
        </w:rPr>
        <w:t>да</w:t>
      </w:r>
    </w:p>
    <w:p w:rsidR="009B550A" w:rsidRPr="009B550A" w:rsidRDefault="009B550A" w:rsidP="00AB14EC">
      <w:pPr>
        <w:numPr>
          <w:ilvl w:val="0"/>
          <w:numId w:val="16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50A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9B550A" w:rsidRDefault="009B550A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4EC">
        <w:rPr>
          <w:rFonts w:ascii="Times New Roman" w:hAnsi="Times New Roman" w:cs="Times New Roman"/>
          <w:sz w:val="28"/>
          <w:szCs w:val="28"/>
          <w:highlight w:val="yellow"/>
        </w:rPr>
        <w:t>ПКО-1.1. Применяет современные методы и инструменты для представления результатов научно-исследовательской деятельности</w:t>
      </w: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Орган, осуществляющий государственную поддержку в сфере защиты интеллектуальных прав называется:</w:t>
      </w:r>
    </w:p>
    <w:p w:rsidR="00AB14EC" w:rsidRPr="00AB14EC" w:rsidRDefault="00AB14EC" w:rsidP="00AB14EC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Pr="00AB14EC">
        <w:rPr>
          <w:rFonts w:ascii="Times New Roman" w:eastAsia="N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Роспатент</w:t>
      </w:r>
    </w:p>
    <w:p w:rsidR="00AB14EC" w:rsidRPr="00AB14EC" w:rsidRDefault="00AB14EC" w:rsidP="00AB14EC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Росфинмониторинг</w:t>
      </w:r>
      <w:proofErr w:type="spellEnd"/>
    </w:p>
    <w:p w:rsidR="00AB14EC" w:rsidRPr="00AB14EC" w:rsidRDefault="00AB14EC" w:rsidP="00AB14EC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Росагент</w:t>
      </w:r>
      <w:proofErr w:type="spellEnd"/>
    </w:p>
    <w:p w:rsidR="00AB14EC" w:rsidRPr="00AB14EC" w:rsidRDefault="00AB14EC" w:rsidP="00AB14EC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Росреестр</w:t>
      </w:r>
      <w:proofErr w:type="spellEnd"/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из перечисленного не относится к объектам интеллектуальной собственности?</w:t>
      </w:r>
    </w:p>
    <w:p w:rsidR="00AB14EC" w:rsidRPr="00AB14EC" w:rsidRDefault="00AB14EC" w:rsidP="00AB14EC">
      <w:pPr>
        <w:numPr>
          <w:ilvl w:val="0"/>
          <w:numId w:val="24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базы данных</w:t>
      </w:r>
    </w:p>
    <w:p w:rsidR="00AB14EC" w:rsidRPr="00AB14EC" w:rsidRDefault="00AB14EC" w:rsidP="00AB14EC">
      <w:pPr>
        <w:numPr>
          <w:ilvl w:val="0"/>
          <w:numId w:val="24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топологии интегральных микросхем</w:t>
      </w:r>
    </w:p>
    <w:p w:rsidR="00AB14EC" w:rsidRPr="00AB14EC" w:rsidRDefault="00AB14EC" w:rsidP="00AB14EC">
      <w:pPr>
        <w:numPr>
          <w:ilvl w:val="0"/>
          <w:numId w:val="24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- научная концепция</w:t>
      </w:r>
    </w:p>
    <w:p w:rsidR="00AB14EC" w:rsidRPr="00AB14EC" w:rsidRDefault="00AB14EC" w:rsidP="00AB14EC">
      <w:pPr>
        <w:numPr>
          <w:ilvl w:val="0"/>
          <w:numId w:val="24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фонограмма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из перечисленного не относится к объектам авторского права?</w:t>
      </w:r>
    </w:p>
    <w:p w:rsidR="00AB14EC" w:rsidRPr="00AB14EC" w:rsidRDefault="00AB14EC" w:rsidP="00AB14EC">
      <w:pPr>
        <w:numPr>
          <w:ilvl w:val="0"/>
          <w:numId w:val="25"/>
        </w:numPr>
        <w:tabs>
          <w:tab w:val="left" w:pos="426"/>
          <w:tab w:val="left" w:pos="709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Pr="00AB14EC">
        <w:rPr>
          <w:rFonts w:ascii="Times New Roman" w:eastAsia="Calibri" w:hAnsi="Times New Roman" w:cs="Times New Roman"/>
          <w:sz w:val="24"/>
          <w:szCs w:val="24"/>
        </w:rPr>
        <w:t>письменная рукопись</w:t>
      </w:r>
    </w:p>
    <w:p w:rsidR="00AB14EC" w:rsidRPr="00AB14EC" w:rsidRDefault="00AB14EC" w:rsidP="00AB14EC">
      <w:pPr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- государственные символы</w:t>
      </w:r>
    </w:p>
    <w:p w:rsidR="00AB14EC" w:rsidRPr="00AB14EC" w:rsidRDefault="00AB14EC" w:rsidP="00AB14EC">
      <w:pPr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произведение архитектуры</w:t>
      </w:r>
    </w:p>
    <w:p w:rsidR="00AB14EC" w:rsidRPr="00AB14EC" w:rsidRDefault="00AB14EC" w:rsidP="00AB14EC">
      <w:pPr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фотографические произведения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Кто из перечисленных является субъектом смежных прав?</w:t>
      </w:r>
    </w:p>
    <w:p w:rsidR="00AB14EC" w:rsidRPr="00AB14EC" w:rsidRDefault="00AB14EC" w:rsidP="00AB14EC">
      <w:pPr>
        <w:numPr>
          <w:ilvl w:val="0"/>
          <w:numId w:val="26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- изготовители фонограмм</w:t>
      </w:r>
    </w:p>
    <w:p w:rsidR="00AB14EC" w:rsidRPr="00AB14EC" w:rsidRDefault="00AB14EC" w:rsidP="00AB14EC">
      <w:pPr>
        <w:numPr>
          <w:ilvl w:val="0"/>
          <w:numId w:val="26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конструкторы</w:t>
      </w:r>
    </w:p>
    <w:p w:rsidR="00AB14EC" w:rsidRPr="00AB14EC" w:rsidRDefault="00AB14EC" w:rsidP="00AB14EC">
      <w:pPr>
        <w:numPr>
          <w:ilvl w:val="0"/>
          <w:numId w:val="26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инженеры</w:t>
      </w:r>
    </w:p>
    <w:p w:rsidR="00AB14EC" w:rsidRPr="00AB14EC" w:rsidRDefault="00AB14EC" w:rsidP="00AB14EC">
      <w:pPr>
        <w:numPr>
          <w:ilvl w:val="0"/>
          <w:numId w:val="26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изготовители кустарных изделий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Права, возникающие в связи с созданием и использованием изобретений, полезных моделей и промышленных образцов называются? </w:t>
      </w:r>
    </w:p>
    <w:p w:rsidR="00AB14EC" w:rsidRPr="00AB14EC" w:rsidRDefault="00AB14EC" w:rsidP="00AB14EC">
      <w:pPr>
        <w:numPr>
          <w:ilvl w:val="0"/>
          <w:numId w:val="27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авторские права</w:t>
      </w:r>
    </w:p>
    <w:p w:rsidR="00AB14EC" w:rsidRPr="00AB14EC" w:rsidRDefault="00AB14EC" w:rsidP="00AB14EC">
      <w:pPr>
        <w:numPr>
          <w:ilvl w:val="0"/>
          <w:numId w:val="27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смежные права</w:t>
      </w:r>
    </w:p>
    <w:p w:rsidR="00AB14EC" w:rsidRPr="00AB14EC" w:rsidRDefault="00AB14EC" w:rsidP="00AB14EC">
      <w:pPr>
        <w:numPr>
          <w:ilvl w:val="0"/>
          <w:numId w:val="27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собственные права</w:t>
      </w:r>
    </w:p>
    <w:p w:rsidR="00AB14EC" w:rsidRPr="00AB14EC" w:rsidRDefault="00AB14EC" w:rsidP="00AB14EC">
      <w:pPr>
        <w:numPr>
          <w:ilvl w:val="0"/>
          <w:numId w:val="27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- патентные права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право на изобретение, полезную модель или промышленный образец является: </w:t>
      </w:r>
    </w:p>
    <w:p w:rsidR="00AB14EC" w:rsidRPr="00AB14EC" w:rsidRDefault="00AB14EC" w:rsidP="00AB14EC">
      <w:pPr>
        <w:numPr>
          <w:ilvl w:val="0"/>
          <w:numId w:val="28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свидетельство</w:t>
      </w:r>
    </w:p>
    <w:p w:rsidR="00AB14EC" w:rsidRPr="00AB14EC" w:rsidRDefault="00AB14EC" w:rsidP="00AB14EC">
      <w:pPr>
        <w:numPr>
          <w:ilvl w:val="0"/>
          <w:numId w:val="28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сертификат</w:t>
      </w:r>
    </w:p>
    <w:p w:rsidR="00AB14EC" w:rsidRPr="00AB14EC" w:rsidRDefault="00AB14EC" w:rsidP="00AB14EC">
      <w:pPr>
        <w:numPr>
          <w:ilvl w:val="0"/>
          <w:numId w:val="28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lastRenderedPageBreak/>
        <w:t>- патент</w:t>
      </w:r>
    </w:p>
    <w:p w:rsidR="00AB14EC" w:rsidRPr="00AB14EC" w:rsidRDefault="00AB14EC" w:rsidP="00AB14EC">
      <w:pPr>
        <w:numPr>
          <w:ilvl w:val="0"/>
          <w:numId w:val="28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лицензия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Какими могут быть механизмы правовой защиты патентных прав?</w:t>
      </w:r>
    </w:p>
    <w:p w:rsidR="00AB14EC" w:rsidRPr="00AB14EC" w:rsidRDefault="00AB14EC" w:rsidP="00AB14EC">
      <w:pPr>
        <w:numPr>
          <w:ilvl w:val="0"/>
          <w:numId w:val="29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- административный, судебный, уголовно-правовой</w:t>
      </w:r>
    </w:p>
    <w:p w:rsidR="00AB14EC" w:rsidRPr="00AB14EC" w:rsidRDefault="00AB14EC" w:rsidP="00AB14EC">
      <w:pPr>
        <w:numPr>
          <w:ilvl w:val="0"/>
          <w:numId w:val="29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административный, досудебный, судебный</w:t>
      </w:r>
    </w:p>
    <w:p w:rsidR="00AB14EC" w:rsidRPr="00AB14EC" w:rsidRDefault="00AB14EC" w:rsidP="00AB14EC">
      <w:pPr>
        <w:numPr>
          <w:ilvl w:val="0"/>
          <w:numId w:val="29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досудебный, арбитражный, уголовный</w:t>
      </w:r>
    </w:p>
    <w:p w:rsidR="00AB14EC" w:rsidRPr="00AB14EC" w:rsidRDefault="00AB14EC" w:rsidP="00AB14EC">
      <w:pPr>
        <w:numPr>
          <w:ilvl w:val="0"/>
          <w:numId w:val="29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административный, арбитражный, уголовный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из перечисленного относится к средствам индивидуализации юридического лица?</w:t>
      </w:r>
    </w:p>
    <w:p w:rsidR="00AB14EC" w:rsidRPr="00AB14EC" w:rsidRDefault="00AB14EC" w:rsidP="00AB14EC">
      <w:pPr>
        <w:numPr>
          <w:ilvl w:val="0"/>
          <w:numId w:val="30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- товарный знак</w:t>
      </w:r>
    </w:p>
    <w:p w:rsidR="00AB14EC" w:rsidRPr="00AB14EC" w:rsidRDefault="00AB14EC" w:rsidP="00AB14EC">
      <w:pPr>
        <w:numPr>
          <w:ilvl w:val="0"/>
          <w:numId w:val="30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фотография</w:t>
      </w:r>
    </w:p>
    <w:p w:rsidR="00AB14EC" w:rsidRPr="00AB14EC" w:rsidRDefault="00AB14EC" w:rsidP="00AB14EC">
      <w:pPr>
        <w:numPr>
          <w:ilvl w:val="0"/>
          <w:numId w:val="30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юридический адрес</w:t>
      </w:r>
    </w:p>
    <w:p w:rsidR="00AB14EC" w:rsidRPr="00AB14EC" w:rsidRDefault="00AB14EC" w:rsidP="00AB14EC">
      <w:pPr>
        <w:numPr>
          <w:ilvl w:val="0"/>
          <w:numId w:val="30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почтовый индекс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2"/>
        </w:numPr>
        <w:tabs>
          <w:tab w:val="left" w:pos="426"/>
          <w:tab w:val="left" w:pos="709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Секрет производства - это?</w:t>
      </w:r>
    </w:p>
    <w:p w:rsidR="00AB14EC" w:rsidRPr="00AB14EC" w:rsidRDefault="00AB14EC" w:rsidP="00AB14EC">
      <w:pPr>
        <w:numPr>
          <w:ilvl w:val="0"/>
          <w:numId w:val="31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материальный носитель</w:t>
      </w:r>
    </w:p>
    <w:p w:rsidR="00AB14EC" w:rsidRPr="00AB14EC" w:rsidRDefault="00AB14EC" w:rsidP="00AB14EC">
      <w:pPr>
        <w:numPr>
          <w:ilvl w:val="0"/>
          <w:numId w:val="31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человеческий капитал</w:t>
      </w:r>
    </w:p>
    <w:p w:rsidR="00AB14EC" w:rsidRPr="00AB14EC" w:rsidRDefault="00AB14EC" w:rsidP="00AB14EC">
      <w:pPr>
        <w:numPr>
          <w:ilvl w:val="0"/>
          <w:numId w:val="31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- информация, данные, сведения</w:t>
      </w:r>
    </w:p>
    <w:p w:rsidR="00AB14EC" w:rsidRDefault="00AB14EC" w:rsidP="00AB14EC">
      <w:pPr>
        <w:numPr>
          <w:ilvl w:val="0"/>
          <w:numId w:val="31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–</w:t>
      </w: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продукт</w:t>
      </w:r>
    </w:p>
    <w:p w:rsid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Pr="00AB14EC" w:rsidRDefault="00AB14EC" w:rsidP="00AB14EC">
      <w:pPr>
        <w:numPr>
          <w:ilvl w:val="0"/>
          <w:numId w:val="34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Возможна ли судебная защита интеллектуальных прав, нарушенных в сети интернет?</w:t>
      </w:r>
    </w:p>
    <w:p w:rsidR="00AB14EC" w:rsidRPr="00AB14EC" w:rsidRDefault="00AB14EC" w:rsidP="00AB14EC">
      <w:pPr>
        <w:numPr>
          <w:ilvl w:val="0"/>
          <w:numId w:val="3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 невозможна</w:t>
      </w:r>
    </w:p>
    <w:p w:rsidR="00AB14EC" w:rsidRPr="00AB14EC" w:rsidRDefault="00AB14EC" w:rsidP="00AB14EC">
      <w:pPr>
        <w:numPr>
          <w:ilvl w:val="0"/>
          <w:numId w:val="3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AB14EC">
        <w:rPr>
          <w:rFonts w:ascii="Times New Roman" w:eastAsia="N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- возможна.</w:t>
      </w:r>
    </w:p>
    <w:p w:rsidR="00AB14EC" w:rsidRPr="00AB14EC" w:rsidRDefault="00AB14EC" w:rsidP="00AB14EC">
      <w:pPr>
        <w:tabs>
          <w:tab w:val="left" w:pos="426"/>
          <w:tab w:val="left" w:pos="709"/>
        </w:tabs>
        <w:suppressAutoHyphens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4EC">
        <w:rPr>
          <w:rFonts w:ascii="Times New Roman" w:hAnsi="Times New Roman" w:cs="Times New Roman"/>
          <w:sz w:val="28"/>
          <w:szCs w:val="28"/>
          <w:highlight w:val="yellow"/>
        </w:rPr>
        <w:t>ПКО-1.2. Владеет нормами международного и российского законодательства в сфере интеллектуальной собственности</w:t>
      </w:r>
    </w:p>
    <w:p w:rsidR="00AB14EC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понимается под инновацией?</w:t>
      </w:r>
    </w:p>
    <w:p w:rsidR="00AB14EC" w:rsidRPr="00AB14EC" w:rsidRDefault="00AB14EC" w:rsidP="00AB14EC">
      <w:pPr>
        <w:numPr>
          <w:ilvl w:val="0"/>
          <w:numId w:val="36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результат реализации новых идей в любой сфере жизни и деятельности человека, способствующий удовлетворению существующей потребности на рынке и приносящий экономический эффект;   </w:t>
      </w:r>
    </w:p>
    <w:p w:rsidR="00AB14EC" w:rsidRPr="00AB14EC" w:rsidRDefault="00AB14EC" w:rsidP="00AB14EC">
      <w:pPr>
        <w:numPr>
          <w:ilvl w:val="0"/>
          <w:numId w:val="36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ценные бумаги;</w:t>
      </w:r>
    </w:p>
    <w:p w:rsidR="00AB14EC" w:rsidRPr="00AB14EC" w:rsidRDefault="00AB14EC" w:rsidP="00AB14EC">
      <w:pPr>
        <w:numPr>
          <w:ilvl w:val="0"/>
          <w:numId w:val="36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вложения капитала с целью получения прибыли его владельцем в будущем.  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понимается под инвестициями?</w:t>
      </w:r>
    </w:p>
    <w:p w:rsidR="00AB14EC" w:rsidRPr="00AB14EC" w:rsidRDefault="00AB14EC" w:rsidP="00AB14EC">
      <w:pPr>
        <w:numPr>
          <w:ilvl w:val="0"/>
          <w:numId w:val="37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результат реализации новых идей в любой сфере жизни и деятельности человека, способствующий удовлетворению существующей потребности на рынке и приносящий экономический эффект;</w:t>
      </w:r>
    </w:p>
    <w:p w:rsidR="00AB14EC" w:rsidRPr="00AB14EC" w:rsidRDefault="00AB14EC" w:rsidP="00AB14EC">
      <w:pPr>
        <w:numPr>
          <w:ilvl w:val="0"/>
          <w:numId w:val="37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ценные бумаги;</w:t>
      </w:r>
    </w:p>
    <w:p w:rsidR="00AB14EC" w:rsidRPr="00AB14EC" w:rsidRDefault="00AB14EC" w:rsidP="00AB14EC">
      <w:pPr>
        <w:numPr>
          <w:ilvl w:val="0"/>
          <w:numId w:val="37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вложения капитала с целью получения прибыли его владельцем в будущем.   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понимается под прямыми затратами?</w:t>
      </w:r>
    </w:p>
    <w:p w:rsidR="00AB14EC" w:rsidRPr="00AB14EC" w:rsidRDefault="00AB14EC" w:rsidP="00AB14EC">
      <w:pPr>
        <w:numPr>
          <w:ilvl w:val="0"/>
          <w:numId w:val="38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затраты, общие для нескольких видов продукции;</w:t>
      </w:r>
    </w:p>
    <w:p w:rsidR="00AB14EC" w:rsidRPr="00AB14EC" w:rsidRDefault="00AB14EC" w:rsidP="00AB14EC">
      <w:pPr>
        <w:numPr>
          <w:ilvl w:val="0"/>
          <w:numId w:val="38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затраты, величина которых может быть непосредственно рассчитана на единицу продукции на основе технической документации, экономических норм и нормативов.    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Какой вид себестоимости учитывает совокупные затраты на производство и </w:t>
      </w:r>
      <w:proofErr w:type="gramStart"/>
      <w:r w:rsidRPr="00AB14EC">
        <w:rPr>
          <w:rFonts w:ascii="Times New Roman" w:eastAsia="Calibri" w:hAnsi="Times New Roman" w:cs="Times New Roman"/>
          <w:sz w:val="24"/>
          <w:szCs w:val="24"/>
        </w:rPr>
        <w:t>реализацию  продукции</w:t>
      </w:r>
      <w:proofErr w:type="gramEnd"/>
      <w:r w:rsidRPr="00AB14E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B14EC" w:rsidRPr="00AB14EC" w:rsidRDefault="00AB14EC" w:rsidP="00AB14EC">
      <w:pPr>
        <w:numPr>
          <w:ilvl w:val="0"/>
          <w:numId w:val="39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полная себестоимость;  </w:t>
      </w:r>
    </w:p>
    <w:p w:rsidR="00AB14EC" w:rsidRPr="00AB14EC" w:rsidRDefault="00AB14EC" w:rsidP="00AB14EC">
      <w:pPr>
        <w:numPr>
          <w:ilvl w:val="0"/>
          <w:numId w:val="39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технологическая себестоимость; </w:t>
      </w:r>
    </w:p>
    <w:p w:rsidR="00AB14EC" w:rsidRPr="00AB14EC" w:rsidRDefault="00AB14EC" w:rsidP="00AB14EC">
      <w:pPr>
        <w:numPr>
          <w:ilvl w:val="0"/>
          <w:numId w:val="39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себестоимость; </w:t>
      </w:r>
    </w:p>
    <w:p w:rsidR="00AB14EC" w:rsidRPr="00AB14EC" w:rsidRDefault="00AB14EC" w:rsidP="00AB14EC">
      <w:pPr>
        <w:numPr>
          <w:ilvl w:val="0"/>
          <w:numId w:val="39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цеховая себестоимость.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Что понимается под экономической эффективностью?</w:t>
      </w:r>
    </w:p>
    <w:p w:rsidR="00AB14EC" w:rsidRPr="00AB14EC" w:rsidRDefault="00AB14EC" w:rsidP="00AB14EC">
      <w:pPr>
        <w:numPr>
          <w:ilvl w:val="0"/>
          <w:numId w:val="40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экономический (финансовый) результат проведения любых мероприятий, который может быть выражен показателями абсолютного роста (национального дохода, прибыли) или показателем снижения затрат;</w:t>
      </w:r>
    </w:p>
    <w:p w:rsidR="00AB14EC" w:rsidRPr="00AB14EC" w:rsidRDefault="00AB14EC" w:rsidP="00AB14EC">
      <w:pPr>
        <w:numPr>
          <w:ilvl w:val="0"/>
          <w:numId w:val="40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относительный показатель, характеризующий результат сравнения экономического эффекта и затрат, необходимых для его достижения.   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Расчет потребности в оборотных </w:t>
      </w:r>
      <w:proofErr w:type="gramStart"/>
      <w:r w:rsidRPr="00AB14EC">
        <w:rPr>
          <w:rFonts w:ascii="Times New Roman" w:eastAsia="Calibri" w:hAnsi="Times New Roman" w:cs="Times New Roman"/>
          <w:sz w:val="24"/>
          <w:szCs w:val="24"/>
        </w:rPr>
        <w:t>средствах  представлен</w:t>
      </w:r>
      <w:proofErr w:type="gramEnd"/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 в плане по коммерциализации НИР в разделе:</w:t>
      </w:r>
    </w:p>
    <w:p w:rsidR="00AB14EC" w:rsidRPr="00AB14EC" w:rsidRDefault="00AB14EC" w:rsidP="00AB14EC">
      <w:pPr>
        <w:numPr>
          <w:ilvl w:val="0"/>
          <w:numId w:val="41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анализ рынка;</w:t>
      </w:r>
    </w:p>
    <w:p w:rsidR="00AB14EC" w:rsidRPr="00AB14EC" w:rsidRDefault="00AB14EC" w:rsidP="00AB14EC">
      <w:pPr>
        <w:numPr>
          <w:ilvl w:val="0"/>
          <w:numId w:val="41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финансовый план;</w:t>
      </w:r>
    </w:p>
    <w:p w:rsidR="00AB14EC" w:rsidRPr="00AB14EC" w:rsidRDefault="00AB14EC" w:rsidP="00AB14EC">
      <w:pPr>
        <w:numPr>
          <w:ilvl w:val="0"/>
          <w:numId w:val="41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производственный план;</w:t>
      </w:r>
    </w:p>
    <w:p w:rsidR="00AB14EC" w:rsidRPr="00AB14EC" w:rsidRDefault="00AB14EC" w:rsidP="00AB14EC">
      <w:pPr>
        <w:numPr>
          <w:ilvl w:val="0"/>
          <w:numId w:val="41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организационный план;</w:t>
      </w:r>
    </w:p>
    <w:p w:rsidR="00AB14EC" w:rsidRPr="00AB14EC" w:rsidRDefault="00AB14EC" w:rsidP="00AB14EC">
      <w:pPr>
        <w:numPr>
          <w:ilvl w:val="0"/>
          <w:numId w:val="41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нет правильного варианта ответа.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Первой стадией жизненного цикла изделия является:</w:t>
      </w:r>
    </w:p>
    <w:p w:rsidR="00AB14EC" w:rsidRPr="00AB14EC" w:rsidRDefault="00AB14EC" w:rsidP="00AB14EC">
      <w:pPr>
        <w:numPr>
          <w:ilvl w:val="0"/>
          <w:numId w:val="42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техническая и экономическая экспертиза проекта;</w:t>
      </w:r>
    </w:p>
    <w:p w:rsidR="00AB14EC" w:rsidRPr="00AB14EC" w:rsidRDefault="00AB14EC" w:rsidP="00AB14EC">
      <w:pPr>
        <w:numPr>
          <w:ilvl w:val="0"/>
          <w:numId w:val="42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маркетинговые исследования рынка;</w:t>
      </w:r>
    </w:p>
    <w:p w:rsidR="00AB14EC" w:rsidRPr="00AB14EC" w:rsidRDefault="00AB14EC" w:rsidP="00AB14EC">
      <w:pPr>
        <w:numPr>
          <w:ilvl w:val="0"/>
          <w:numId w:val="42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проведение научно-исследовательских работ;</w:t>
      </w:r>
    </w:p>
    <w:p w:rsidR="00AB14EC" w:rsidRPr="00AB14EC" w:rsidRDefault="00AB14EC" w:rsidP="00AB14EC">
      <w:pPr>
        <w:numPr>
          <w:ilvl w:val="0"/>
          <w:numId w:val="42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проведение опытно-конструкторских работ.</w:t>
      </w:r>
    </w:p>
    <w:p w:rsidR="00AB14EC" w:rsidRPr="00AB14EC" w:rsidRDefault="00AB14EC" w:rsidP="00AB14EC">
      <w:pPr>
        <w:numPr>
          <w:ilvl w:val="0"/>
          <w:numId w:val="42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иное.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Условно-переменными затратами являются:</w:t>
      </w:r>
    </w:p>
    <w:p w:rsidR="00AB14EC" w:rsidRPr="00AB14EC" w:rsidRDefault="00AB14EC" w:rsidP="00AB14EC">
      <w:pPr>
        <w:numPr>
          <w:ilvl w:val="0"/>
          <w:numId w:val="43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затраты, величина которых в расчете на единицу продукции практически постоянна;</w:t>
      </w:r>
    </w:p>
    <w:p w:rsidR="00AB14EC" w:rsidRPr="00AB14EC" w:rsidRDefault="00AB14EC" w:rsidP="00AB14EC">
      <w:pPr>
        <w:numPr>
          <w:ilvl w:val="0"/>
          <w:numId w:val="43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затраты, величина которых в целом по организации мало зависит от объема производства;</w:t>
      </w:r>
    </w:p>
    <w:p w:rsidR="00AB14EC" w:rsidRPr="00AB14EC" w:rsidRDefault="00AB14EC" w:rsidP="00AB14EC">
      <w:pPr>
        <w:numPr>
          <w:ilvl w:val="0"/>
          <w:numId w:val="43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затраты, величина которых в расчете на единицу продукции обратно пропорциональна объему производства;</w:t>
      </w:r>
    </w:p>
    <w:p w:rsidR="00AB14EC" w:rsidRPr="00AB14EC" w:rsidRDefault="00AB14EC" w:rsidP="00AB14EC">
      <w:pPr>
        <w:numPr>
          <w:ilvl w:val="0"/>
          <w:numId w:val="43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нет правильного варианта ответа.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 xml:space="preserve">В состав технологической </w:t>
      </w:r>
      <w:proofErr w:type="gramStart"/>
      <w:r w:rsidRPr="00AB14EC">
        <w:rPr>
          <w:rFonts w:ascii="Times New Roman" w:eastAsia="Calibri" w:hAnsi="Times New Roman" w:cs="Times New Roman"/>
          <w:sz w:val="24"/>
          <w:szCs w:val="24"/>
        </w:rPr>
        <w:t>себестоимости  включаются</w:t>
      </w:r>
      <w:proofErr w:type="gramEnd"/>
      <w:r w:rsidRPr="00AB14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затраты на сырье и материалы;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затраты на покупные полуфабрикаты;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заработная плата административно-управленческого персонала;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заработная плата производственного персонала;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амортизационные отчисления, связанные с эксплуатацией административных зданий;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проценты по привлеченным на разработку кредитам и займам;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расходы на содержание и эксплуатацию оборудования;</w:t>
      </w:r>
    </w:p>
    <w:p w:rsidR="00AB14EC" w:rsidRPr="00AB14EC" w:rsidRDefault="00AB14EC" w:rsidP="00AB14EC">
      <w:pPr>
        <w:numPr>
          <w:ilvl w:val="0"/>
          <w:numId w:val="44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расходы на рекламу новых изделий.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AB14EC" w:rsidRDefault="00AB14EC" w:rsidP="00AB14EC">
      <w:pPr>
        <w:numPr>
          <w:ilvl w:val="0"/>
          <w:numId w:val="3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Отчисления на социальные нужды включают:</w:t>
      </w:r>
    </w:p>
    <w:p w:rsidR="00AB14EC" w:rsidRPr="00AB14EC" w:rsidRDefault="00AB14EC" w:rsidP="00AB14EC">
      <w:pPr>
        <w:numPr>
          <w:ilvl w:val="0"/>
          <w:numId w:val="4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отчисления в пенсионный фонд;</w:t>
      </w:r>
    </w:p>
    <w:p w:rsidR="00AB14EC" w:rsidRPr="00AB14EC" w:rsidRDefault="00AB14EC" w:rsidP="00AB14EC">
      <w:pPr>
        <w:numPr>
          <w:ilvl w:val="0"/>
          <w:numId w:val="4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отчисления в фонд социального страхования;</w:t>
      </w:r>
    </w:p>
    <w:p w:rsidR="00AB14EC" w:rsidRPr="00AB14EC" w:rsidRDefault="00AB14EC" w:rsidP="00AB14EC">
      <w:pPr>
        <w:numPr>
          <w:ilvl w:val="0"/>
          <w:numId w:val="4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4EC">
        <w:rPr>
          <w:rFonts w:ascii="Times New Roman" w:eastAsia="Calibri" w:hAnsi="Times New Roman" w:cs="Times New Roman"/>
          <w:b/>
          <w:iCs/>
          <w:sz w:val="24"/>
          <w:szCs w:val="24"/>
        </w:rPr>
        <w:t>отчисления в фонд обязательного медицинского страхования;</w:t>
      </w:r>
    </w:p>
    <w:p w:rsidR="00AB14EC" w:rsidRPr="00AB14EC" w:rsidRDefault="00AB14EC" w:rsidP="00AB14EC">
      <w:pPr>
        <w:numPr>
          <w:ilvl w:val="0"/>
          <w:numId w:val="4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отчисления подоходного налога;</w:t>
      </w:r>
    </w:p>
    <w:p w:rsidR="00AB14EC" w:rsidRPr="00AB14EC" w:rsidRDefault="00AB14EC" w:rsidP="00AB14EC">
      <w:pPr>
        <w:numPr>
          <w:ilvl w:val="0"/>
          <w:numId w:val="45"/>
        </w:numPr>
        <w:tabs>
          <w:tab w:val="clear" w:pos="720"/>
          <w:tab w:val="left" w:pos="709"/>
          <w:tab w:val="num" w:pos="993"/>
        </w:tabs>
        <w:spacing w:after="0" w:line="288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все вышеперечисленное.</w:t>
      </w:r>
    </w:p>
    <w:p w:rsidR="00AB14EC" w:rsidRPr="00AB14EC" w:rsidRDefault="00AB14EC" w:rsidP="00AB14EC">
      <w:pPr>
        <w:tabs>
          <w:tab w:val="left" w:pos="709"/>
          <w:tab w:val="num" w:pos="993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4E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B14EC" w:rsidRPr="00726904" w:rsidRDefault="00AB14EC" w:rsidP="005A0D9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4EC" w:rsidRPr="0072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4283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E64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6ECC"/>
    <w:multiLevelType w:val="hybridMultilevel"/>
    <w:tmpl w:val="8F285540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4D64"/>
    <w:multiLevelType w:val="multilevel"/>
    <w:tmpl w:val="74C6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AB5C13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E34"/>
    <w:multiLevelType w:val="multilevel"/>
    <w:tmpl w:val="BCCC5E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7685F"/>
    <w:multiLevelType w:val="hybridMultilevel"/>
    <w:tmpl w:val="BA6AE9DA"/>
    <w:lvl w:ilvl="0" w:tplc="544EA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1A1D"/>
    <w:multiLevelType w:val="hybridMultilevel"/>
    <w:tmpl w:val="F3303D3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5E14"/>
    <w:multiLevelType w:val="hybridMultilevel"/>
    <w:tmpl w:val="7C24E328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499F"/>
    <w:multiLevelType w:val="hybridMultilevel"/>
    <w:tmpl w:val="34B0C9F4"/>
    <w:lvl w:ilvl="0" w:tplc="33C210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4ABF"/>
    <w:multiLevelType w:val="hybridMultilevel"/>
    <w:tmpl w:val="74E059AA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430FB"/>
    <w:multiLevelType w:val="multilevel"/>
    <w:tmpl w:val="54A4AD0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A6921"/>
    <w:multiLevelType w:val="hybridMultilevel"/>
    <w:tmpl w:val="D4C04AEE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1224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442E5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072A6"/>
    <w:multiLevelType w:val="multilevel"/>
    <w:tmpl w:val="091E0DA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C666F"/>
    <w:multiLevelType w:val="hybridMultilevel"/>
    <w:tmpl w:val="0F62A4E2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5496"/>
    <w:multiLevelType w:val="hybridMultilevel"/>
    <w:tmpl w:val="7A98A08E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08B1"/>
    <w:multiLevelType w:val="hybridMultilevel"/>
    <w:tmpl w:val="3710E448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3A70"/>
    <w:multiLevelType w:val="hybridMultilevel"/>
    <w:tmpl w:val="FA46D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C7BE5"/>
    <w:multiLevelType w:val="hybridMultilevel"/>
    <w:tmpl w:val="B7D04256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85281"/>
    <w:multiLevelType w:val="hybridMultilevel"/>
    <w:tmpl w:val="EEFE1C7E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178F"/>
    <w:multiLevelType w:val="hybridMultilevel"/>
    <w:tmpl w:val="10DABB1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6AAB"/>
    <w:multiLevelType w:val="hybridMultilevel"/>
    <w:tmpl w:val="BDAE4A3C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C036D"/>
    <w:multiLevelType w:val="multilevel"/>
    <w:tmpl w:val="B5E004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91ACC"/>
    <w:multiLevelType w:val="hybridMultilevel"/>
    <w:tmpl w:val="68667936"/>
    <w:lvl w:ilvl="0" w:tplc="2EE8C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F2A3C"/>
    <w:multiLevelType w:val="hybridMultilevel"/>
    <w:tmpl w:val="DDC8DD26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744C1"/>
    <w:multiLevelType w:val="hybridMultilevel"/>
    <w:tmpl w:val="A9128F0A"/>
    <w:lvl w:ilvl="0" w:tplc="B2DC13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C44AC"/>
    <w:multiLevelType w:val="multilevel"/>
    <w:tmpl w:val="A45CFC4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CD288C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979F5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61951"/>
    <w:multiLevelType w:val="multilevel"/>
    <w:tmpl w:val="60E6F6B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617BF"/>
    <w:multiLevelType w:val="hybridMultilevel"/>
    <w:tmpl w:val="63AC3E8C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84C80"/>
    <w:multiLevelType w:val="hybridMultilevel"/>
    <w:tmpl w:val="2B387C5A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77A3D"/>
    <w:multiLevelType w:val="hybridMultilevel"/>
    <w:tmpl w:val="7C24E328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95A43"/>
    <w:multiLevelType w:val="multilevel"/>
    <w:tmpl w:val="C5A86A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A7980"/>
    <w:multiLevelType w:val="hybridMultilevel"/>
    <w:tmpl w:val="F3303D3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67BCA"/>
    <w:multiLevelType w:val="multilevel"/>
    <w:tmpl w:val="E3D4FC2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0311C"/>
    <w:multiLevelType w:val="hybridMultilevel"/>
    <w:tmpl w:val="6FCC4224"/>
    <w:lvl w:ilvl="0" w:tplc="A81EF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9776C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B0552"/>
    <w:multiLevelType w:val="hybridMultilevel"/>
    <w:tmpl w:val="7BC6B8F2"/>
    <w:lvl w:ilvl="0" w:tplc="37F4D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91AF5"/>
    <w:multiLevelType w:val="multilevel"/>
    <w:tmpl w:val="B0C041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7542BA"/>
    <w:multiLevelType w:val="hybridMultilevel"/>
    <w:tmpl w:val="1EC490A0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8417C"/>
    <w:multiLevelType w:val="multilevel"/>
    <w:tmpl w:val="451006A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6E744B"/>
    <w:multiLevelType w:val="hybridMultilevel"/>
    <w:tmpl w:val="5F42C074"/>
    <w:lvl w:ilvl="0" w:tplc="33C0D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36"/>
  </w:num>
  <w:num w:numId="4">
    <w:abstractNumId w:val="33"/>
  </w:num>
  <w:num w:numId="5">
    <w:abstractNumId w:val="12"/>
  </w:num>
  <w:num w:numId="6">
    <w:abstractNumId w:val="22"/>
  </w:num>
  <w:num w:numId="7">
    <w:abstractNumId w:val="44"/>
  </w:num>
  <w:num w:numId="8">
    <w:abstractNumId w:val="42"/>
  </w:num>
  <w:num w:numId="9">
    <w:abstractNumId w:val="14"/>
  </w:num>
  <w:num w:numId="10">
    <w:abstractNumId w:val="34"/>
  </w:num>
  <w:num w:numId="11">
    <w:abstractNumId w:val="7"/>
  </w:num>
  <w:num w:numId="12">
    <w:abstractNumId w:val="4"/>
  </w:num>
  <w:num w:numId="13">
    <w:abstractNumId w:val="30"/>
  </w:num>
  <w:num w:numId="14">
    <w:abstractNumId w:val="25"/>
  </w:num>
  <w:num w:numId="15">
    <w:abstractNumId w:val="1"/>
  </w:num>
  <w:num w:numId="16">
    <w:abstractNumId w:val="13"/>
  </w:num>
  <w:num w:numId="17">
    <w:abstractNumId w:val="29"/>
  </w:num>
  <w:num w:numId="18">
    <w:abstractNumId w:val="0"/>
  </w:num>
  <w:num w:numId="19">
    <w:abstractNumId w:val="6"/>
  </w:num>
  <w:num w:numId="20">
    <w:abstractNumId w:val="8"/>
  </w:num>
  <w:num w:numId="21">
    <w:abstractNumId w:val="39"/>
  </w:num>
  <w:num w:numId="22">
    <w:abstractNumId w:val="9"/>
  </w:num>
  <w:num w:numId="23">
    <w:abstractNumId w:val="17"/>
  </w:num>
  <w:num w:numId="24">
    <w:abstractNumId w:val="26"/>
  </w:num>
  <w:num w:numId="25">
    <w:abstractNumId w:val="18"/>
  </w:num>
  <w:num w:numId="26">
    <w:abstractNumId w:val="21"/>
  </w:num>
  <w:num w:numId="27">
    <w:abstractNumId w:val="10"/>
  </w:num>
  <w:num w:numId="28">
    <w:abstractNumId w:val="32"/>
  </w:num>
  <w:num w:numId="29">
    <w:abstractNumId w:val="38"/>
  </w:num>
  <w:num w:numId="30">
    <w:abstractNumId w:val="23"/>
  </w:num>
  <w:num w:numId="31">
    <w:abstractNumId w:val="2"/>
  </w:num>
  <w:num w:numId="32">
    <w:abstractNumId w:val="40"/>
  </w:num>
  <w:num w:numId="33">
    <w:abstractNumId w:val="16"/>
  </w:num>
  <w:num w:numId="34">
    <w:abstractNumId w:val="27"/>
  </w:num>
  <w:num w:numId="35">
    <w:abstractNumId w:val="3"/>
  </w:num>
  <w:num w:numId="36">
    <w:abstractNumId w:val="11"/>
  </w:num>
  <w:num w:numId="37">
    <w:abstractNumId w:val="5"/>
  </w:num>
  <w:num w:numId="38">
    <w:abstractNumId w:val="41"/>
  </w:num>
  <w:num w:numId="39">
    <w:abstractNumId w:val="28"/>
  </w:num>
  <w:num w:numId="40">
    <w:abstractNumId w:val="15"/>
  </w:num>
  <w:num w:numId="41">
    <w:abstractNumId w:val="24"/>
  </w:num>
  <w:num w:numId="42">
    <w:abstractNumId w:val="31"/>
  </w:num>
  <w:num w:numId="43">
    <w:abstractNumId w:val="35"/>
  </w:num>
  <w:num w:numId="44">
    <w:abstractNumId w:val="43"/>
  </w:num>
  <w:num w:numId="45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FF"/>
    <w:rsid w:val="00016443"/>
    <w:rsid w:val="00031E24"/>
    <w:rsid w:val="00082FA1"/>
    <w:rsid w:val="000B02A8"/>
    <w:rsid w:val="000C581A"/>
    <w:rsid w:val="000D389A"/>
    <w:rsid w:val="0018736C"/>
    <w:rsid w:val="001951DD"/>
    <w:rsid w:val="001C23A6"/>
    <w:rsid w:val="001D3D58"/>
    <w:rsid w:val="001E7F09"/>
    <w:rsid w:val="00207D99"/>
    <w:rsid w:val="002C65FF"/>
    <w:rsid w:val="00301DEA"/>
    <w:rsid w:val="00374E87"/>
    <w:rsid w:val="003A1D37"/>
    <w:rsid w:val="003C2776"/>
    <w:rsid w:val="004B14D5"/>
    <w:rsid w:val="00512D72"/>
    <w:rsid w:val="00534D92"/>
    <w:rsid w:val="005A0D94"/>
    <w:rsid w:val="005E52D0"/>
    <w:rsid w:val="00675A81"/>
    <w:rsid w:val="00687F02"/>
    <w:rsid w:val="006A0CC6"/>
    <w:rsid w:val="006A1F9E"/>
    <w:rsid w:val="006E6FA7"/>
    <w:rsid w:val="00700DFF"/>
    <w:rsid w:val="00715A9B"/>
    <w:rsid w:val="00726904"/>
    <w:rsid w:val="00755510"/>
    <w:rsid w:val="00791F98"/>
    <w:rsid w:val="007C6A58"/>
    <w:rsid w:val="00862ECF"/>
    <w:rsid w:val="008A6AC6"/>
    <w:rsid w:val="008E33A8"/>
    <w:rsid w:val="008F422B"/>
    <w:rsid w:val="00922D72"/>
    <w:rsid w:val="00923F58"/>
    <w:rsid w:val="00966E97"/>
    <w:rsid w:val="009B550A"/>
    <w:rsid w:val="00A5188D"/>
    <w:rsid w:val="00A55E31"/>
    <w:rsid w:val="00A71255"/>
    <w:rsid w:val="00A7415E"/>
    <w:rsid w:val="00A778A4"/>
    <w:rsid w:val="00AB14EC"/>
    <w:rsid w:val="00BA1AD2"/>
    <w:rsid w:val="00BB384F"/>
    <w:rsid w:val="00BF42E0"/>
    <w:rsid w:val="00C052D0"/>
    <w:rsid w:val="00C42ACD"/>
    <w:rsid w:val="00C510BB"/>
    <w:rsid w:val="00C84E26"/>
    <w:rsid w:val="00CD307C"/>
    <w:rsid w:val="00CD5B1F"/>
    <w:rsid w:val="00D729A0"/>
    <w:rsid w:val="00D94BEB"/>
    <w:rsid w:val="00DE0610"/>
    <w:rsid w:val="00E319C7"/>
    <w:rsid w:val="00E92982"/>
    <w:rsid w:val="00EC0227"/>
    <w:rsid w:val="00F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02E89-6064-482A-ABCE-3230A955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2D0"/>
    <w:pPr>
      <w:ind w:left="720"/>
      <w:contextualSpacing/>
    </w:pPr>
  </w:style>
  <w:style w:type="paragraph" w:styleId="a4">
    <w:name w:val="No Spacing"/>
    <w:uiPriority w:val="1"/>
    <w:qFormat/>
    <w:rsid w:val="00923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861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150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42403357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13" w:color="auto"/>
                <w:bottom w:val="single" w:sz="6" w:space="0" w:color="auto"/>
                <w:right w:val="single" w:sz="6" w:space="13" w:color="auto"/>
              </w:divBdr>
              <w:divsChild>
                <w:div w:id="8357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0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3" w:color="auto"/>
            <w:bottom w:val="single" w:sz="6" w:space="0" w:color="auto"/>
            <w:right w:val="single" w:sz="6" w:space="13" w:color="auto"/>
          </w:divBdr>
          <w:divsChild>
            <w:div w:id="4431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695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4985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917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519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7939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6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3" w:color="auto"/>
            <w:bottom w:val="single" w:sz="6" w:space="0" w:color="auto"/>
            <w:right w:val="single" w:sz="6" w:space="13" w:color="auto"/>
          </w:divBdr>
          <w:divsChild>
            <w:div w:id="7968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26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712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3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57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71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3" w:color="auto"/>
            <w:bottom w:val="single" w:sz="6" w:space="0" w:color="auto"/>
            <w:right w:val="single" w:sz="6" w:space="13" w:color="auto"/>
          </w:divBdr>
          <w:divsChild>
            <w:div w:id="2117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216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128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410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656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236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2864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7239755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13" w:color="auto"/>
                <w:bottom w:val="single" w:sz="6" w:space="0" w:color="auto"/>
                <w:right w:val="single" w:sz="6" w:space="13" w:color="auto"/>
              </w:divBdr>
              <w:divsChild>
                <w:div w:id="13980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INPROTECH-HP-01</dc:creator>
  <cp:keywords/>
  <dc:description/>
  <cp:lastModifiedBy>Сыроватская Ольга Юрьевна</cp:lastModifiedBy>
  <cp:revision>3</cp:revision>
  <dcterms:created xsi:type="dcterms:W3CDTF">2025-02-26T07:18:00Z</dcterms:created>
  <dcterms:modified xsi:type="dcterms:W3CDTF">2025-02-26T07:21:00Z</dcterms:modified>
</cp:coreProperties>
</file>